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67" w:rsidRDefault="008C4187" w:rsidP="00DE7367">
      <w:r w:rsidRPr="00A04ECA">
        <w:t>Vancouver, B</w:t>
      </w:r>
      <w:r w:rsidR="00F83586">
        <w:t>ritish Columbia--</w:t>
      </w:r>
      <w:proofErr w:type="spellStart"/>
      <w:r w:rsidRPr="00A04ECA">
        <w:t>Corvus</w:t>
      </w:r>
      <w:proofErr w:type="spellEnd"/>
      <w:r w:rsidRPr="00A04ECA">
        <w:t xml:space="preserve"> Gold Inc. (“Corvus” or the “Company”)</w:t>
      </w:r>
      <w:r w:rsidR="00F83586">
        <w:t xml:space="preserve"> </w:t>
      </w:r>
      <w:r w:rsidRPr="00A04ECA">
        <w:t xml:space="preserve"> (TSX:KOR</w:t>
      </w:r>
      <w:r w:rsidR="00F83586">
        <w:t>)(OTCQX:</w:t>
      </w:r>
      <w:r w:rsidRPr="00A04ECA">
        <w:t xml:space="preserve">CORVF) </w:t>
      </w:r>
      <w:r w:rsidR="00F21377">
        <w:t xml:space="preserve">is pleased to </w:t>
      </w:r>
      <w:r w:rsidR="00587776" w:rsidRPr="00974EB5">
        <w:t xml:space="preserve">announce </w:t>
      </w:r>
      <w:r w:rsidR="00DE7367">
        <w:t>that it has signed a</w:t>
      </w:r>
      <w:r>
        <w:rPr>
          <w:lang w:val="en-US"/>
        </w:rPr>
        <w:t>n</w:t>
      </w:r>
      <w:r w:rsidR="00DE7367">
        <w:t xml:space="preserve"> agreement with Les Resources Tectonic Inc. </w:t>
      </w:r>
      <w:r w:rsidR="005A0987">
        <w:t xml:space="preserve">(LRT) </w:t>
      </w:r>
      <w:r w:rsidR="00DE7367">
        <w:t xml:space="preserve">to acquire a majority interest in the </w:t>
      </w:r>
      <w:proofErr w:type="spellStart"/>
      <w:r w:rsidR="00DE7367">
        <w:t>Gerfaut</w:t>
      </w:r>
      <w:proofErr w:type="spellEnd"/>
      <w:r w:rsidR="00DE7367">
        <w:t xml:space="preserve"> Property in </w:t>
      </w:r>
      <w:r w:rsidR="00F83586">
        <w:t>n</w:t>
      </w:r>
      <w:r w:rsidR="00DE7367">
        <w:t xml:space="preserve">orthern Quebec. </w:t>
      </w:r>
      <w:r w:rsidR="007A4CF6">
        <w:t xml:space="preserve"> The property is located in </w:t>
      </w:r>
      <w:r w:rsidR="00F83586">
        <w:t>n</w:t>
      </w:r>
      <w:r w:rsidR="007A4CF6">
        <w:t xml:space="preserve">orthern Quebec along a major shear zone which has focused gold mineralization within favourable </w:t>
      </w:r>
      <w:r w:rsidR="00364B5E">
        <w:t>h</w:t>
      </w:r>
      <w:r w:rsidR="007A4CF6">
        <w:t>ost units.  The mineralizing environment at Gerfaut has similarities to more classic Abitibi type gold system</w:t>
      </w:r>
      <w:r w:rsidR="007150C1">
        <w:t>s</w:t>
      </w:r>
      <w:r w:rsidR="007A4CF6">
        <w:t xml:space="preserve"> and </w:t>
      </w:r>
      <w:r w:rsidR="00364B5E">
        <w:t>r</w:t>
      </w:r>
      <w:r w:rsidR="007A4CF6">
        <w:t xml:space="preserve">epresents what could be an emerging new gold terrain in eastern Canada.  </w:t>
      </w:r>
      <w:r w:rsidR="007150C1">
        <w:t xml:space="preserve">In 1996 </w:t>
      </w:r>
      <w:r w:rsidR="00F83586">
        <w:t>-</w:t>
      </w:r>
      <w:r w:rsidR="007150C1">
        <w:t xml:space="preserve"> when gold prices averaged $387/oz</w:t>
      </w:r>
      <w:r>
        <w:rPr>
          <w:lang w:val="en-US"/>
        </w:rPr>
        <w:t xml:space="preserve"> -</w:t>
      </w:r>
      <w:r w:rsidR="007150C1">
        <w:t xml:space="preserve"> t</w:t>
      </w:r>
      <w:r w:rsidR="00DE7367">
        <w:t>wo holes</w:t>
      </w:r>
      <w:r w:rsidR="007150C1">
        <w:t xml:space="preserve"> were</w:t>
      </w:r>
      <w:r w:rsidR="00DE7367">
        <w:t xml:space="preserve"> drilled</w:t>
      </w:r>
      <w:r w:rsidR="00BA6892">
        <w:t xml:space="preserve"> on the property </w:t>
      </w:r>
      <w:r w:rsidR="007A4CF6">
        <w:t xml:space="preserve">by </w:t>
      </w:r>
      <w:r w:rsidR="006B3BF8">
        <w:t xml:space="preserve">Falconbridge during their </w:t>
      </w:r>
      <w:r w:rsidR="00364B5E">
        <w:t>large</w:t>
      </w:r>
      <w:r w:rsidR="00F83586">
        <w:t>-</w:t>
      </w:r>
      <w:r w:rsidR="00364B5E">
        <w:t xml:space="preserve">scale </w:t>
      </w:r>
      <w:r w:rsidR="006B3BF8">
        <w:t xml:space="preserve">nickel </w:t>
      </w:r>
      <w:r w:rsidR="00F738EA">
        <w:t>exploration program</w:t>
      </w:r>
      <w:r w:rsidR="008644BA">
        <w:t>.</w:t>
      </w:r>
      <w:r w:rsidR="007150C1">
        <w:t xml:space="preserve"> </w:t>
      </w:r>
      <w:r w:rsidR="008644BA">
        <w:t xml:space="preserve"> B</w:t>
      </w:r>
      <w:r w:rsidR="00BA6892">
        <w:t>oth</w:t>
      </w:r>
      <w:r w:rsidR="007150C1">
        <w:t xml:space="preserve"> holes</w:t>
      </w:r>
      <w:r w:rsidR="00BA6892">
        <w:t xml:space="preserve"> </w:t>
      </w:r>
      <w:r w:rsidR="008644BA">
        <w:t>encountered</w:t>
      </w:r>
      <w:r w:rsidR="007150C1">
        <w:t xml:space="preserve"> </w:t>
      </w:r>
      <w:r w:rsidR="00BA6892">
        <w:t xml:space="preserve">encouraging </w:t>
      </w:r>
      <w:r w:rsidR="00DE7367">
        <w:t>gold mineralizatio</w:t>
      </w:r>
      <w:r w:rsidR="00ED4357">
        <w:t>n with the best intercept being</w:t>
      </w:r>
      <w:r w:rsidR="00DE7367">
        <w:t xml:space="preserve"> </w:t>
      </w:r>
      <w:r w:rsidR="00ED4357" w:rsidRPr="00BA6892">
        <w:rPr>
          <w:b/>
        </w:rPr>
        <w:t>5.8 metres of 4.3 g/t gold</w:t>
      </w:r>
      <w:r w:rsidR="00ED4357">
        <w:t xml:space="preserve"> (Table 1).</w:t>
      </w:r>
      <w:r w:rsidR="00364B5E">
        <w:t xml:space="preserve">  Other parts of the mineralized trend </w:t>
      </w:r>
      <w:r w:rsidR="00195527">
        <w:t>contain attractive</w:t>
      </w:r>
      <w:r w:rsidR="00364B5E">
        <w:t xml:space="preserve"> copper mineralization</w:t>
      </w:r>
      <w:r w:rsidR="00195527">
        <w:t xml:space="preserve"> up to </w:t>
      </w:r>
      <w:r w:rsidR="00195527" w:rsidRPr="00195527">
        <w:rPr>
          <w:b/>
        </w:rPr>
        <w:t>0.87% copper</w:t>
      </w:r>
      <w:r w:rsidR="00195527">
        <w:t>.</w:t>
      </w:r>
    </w:p>
    <w:p w:rsidR="00ED4357" w:rsidRDefault="00ED4357" w:rsidP="00DE7367"/>
    <w:p w:rsidR="00BA6892" w:rsidRDefault="00BA6892" w:rsidP="00DE7367">
      <w:r>
        <w:t xml:space="preserve">Jeff Pontius, CEO of </w:t>
      </w:r>
      <w:proofErr w:type="spellStart"/>
      <w:r>
        <w:t>Corvus</w:t>
      </w:r>
      <w:proofErr w:type="spellEnd"/>
      <w:r>
        <w:t xml:space="preserve"> Gold Inc.</w:t>
      </w:r>
      <w:r w:rsidR="00F83586">
        <w:t>,</w:t>
      </w:r>
      <w:r>
        <w:t xml:space="preserve"> </w:t>
      </w:r>
      <w:r w:rsidR="00F83586">
        <w:t>s</w:t>
      </w:r>
      <w:r>
        <w:t xml:space="preserve">tates: “The acquisition of the Gerfaut project in Quebec is a continuation of the Corvus strategy in which we focus our exploration efforts on </w:t>
      </w:r>
      <w:r w:rsidR="00364B5E">
        <w:t xml:space="preserve">quality, </w:t>
      </w:r>
      <w:r>
        <w:t>large</w:t>
      </w:r>
      <w:r w:rsidR="00F83586">
        <w:t>-</w:t>
      </w:r>
      <w:r>
        <w:t xml:space="preserve">scale, big ounce targets in which </w:t>
      </w:r>
      <w:r w:rsidR="00364B5E">
        <w:t>we can obtain a</w:t>
      </w:r>
      <w:r>
        <w:t xml:space="preserve"> first mover position.  In addition</w:t>
      </w:r>
      <w:r w:rsidR="00F83586">
        <w:t>,</w:t>
      </w:r>
      <w:r>
        <w:t xml:space="preserve"> Quebec is one of the most favourable mining jurisdictions in the world and we are excited to be working there</w:t>
      </w:r>
      <w:r w:rsidR="00F83586">
        <w:t>,</w:t>
      </w:r>
      <w:r>
        <w:t xml:space="preserve"> particularly in an area where the nickel mining industry has developed extensive infrastructure.”</w:t>
      </w:r>
    </w:p>
    <w:p w:rsidR="00BA6892" w:rsidRDefault="00BA6892" w:rsidP="00DE7367"/>
    <w:p w:rsidR="00195527" w:rsidRDefault="00195527" w:rsidP="00195527">
      <w:pPr>
        <w:rPr>
          <w:b/>
        </w:rPr>
      </w:pPr>
      <w:r w:rsidRPr="005A2753">
        <w:rPr>
          <w:b/>
        </w:rPr>
        <w:t>Terms of Acquisition</w:t>
      </w:r>
    </w:p>
    <w:p w:rsidR="005E0633" w:rsidRPr="005A2753" w:rsidRDefault="005E0633" w:rsidP="00195527">
      <w:pPr>
        <w:rPr>
          <w:b/>
        </w:rPr>
      </w:pPr>
    </w:p>
    <w:p w:rsidR="00195527" w:rsidRDefault="00195527" w:rsidP="00195527">
      <w:r>
        <w:t>Corvus Gold Inc. has signed a binding letter of intent with Les Resources Tectonic Inc.</w:t>
      </w:r>
      <w:r w:rsidR="006B3BF8">
        <w:t xml:space="preserve"> (LRT)</w:t>
      </w:r>
      <w:r>
        <w:t xml:space="preserve"> which covers </w:t>
      </w:r>
      <w:r w:rsidR="00717BC7">
        <w:t>an area of approximately 21</w:t>
      </w:r>
      <w:r w:rsidR="005A0987">
        <w:t xml:space="preserve"> </w:t>
      </w:r>
      <w:r>
        <w:t>km</w:t>
      </w:r>
      <w:r w:rsidRPr="00195527">
        <w:rPr>
          <w:vertAlign w:val="superscript"/>
        </w:rPr>
        <w:t>2</w:t>
      </w:r>
      <w:r>
        <w:rPr>
          <w:lang w:val="en-US"/>
        </w:rPr>
        <w:t xml:space="preserve">, </w:t>
      </w:r>
      <w:r>
        <w:t>with</w:t>
      </w:r>
      <w:r>
        <w:rPr>
          <w:lang w:val="en-US"/>
        </w:rPr>
        <w:t xml:space="preserve"> a</w:t>
      </w:r>
      <w:r>
        <w:t xml:space="preserve"> final agreement to follow.  Key terms of the agreement are as follows:</w:t>
      </w:r>
    </w:p>
    <w:p w:rsidR="006B3BF8" w:rsidRDefault="006B3BF8" w:rsidP="00195527"/>
    <w:p w:rsidR="00195527" w:rsidRDefault="00195527" w:rsidP="00195527">
      <w:pPr>
        <w:pStyle w:val="ListParagraph"/>
        <w:numPr>
          <w:ilvl w:val="0"/>
          <w:numId w:val="8"/>
        </w:numPr>
      </w:pPr>
      <w:r>
        <w:t>Signing and additional claim staking payment:  $10,000</w:t>
      </w:r>
    </w:p>
    <w:p w:rsidR="00195527" w:rsidRDefault="00195527" w:rsidP="00195527">
      <w:pPr>
        <w:pStyle w:val="ListParagraph"/>
        <w:numPr>
          <w:ilvl w:val="0"/>
          <w:numId w:val="8"/>
        </w:numPr>
      </w:pPr>
      <w:r>
        <w:t>5 year earn-in for 60% inter</w:t>
      </w:r>
      <w:r w:rsidR="006B3BF8">
        <w:t>e</w:t>
      </w:r>
      <w:r>
        <w:t>st of $255,000 in payments and $565,000 in work commitments</w:t>
      </w:r>
    </w:p>
    <w:p w:rsidR="006B3BF8" w:rsidRDefault="006B3BF8" w:rsidP="00195527">
      <w:pPr>
        <w:pStyle w:val="ListParagraph"/>
        <w:numPr>
          <w:ilvl w:val="0"/>
          <w:numId w:val="8"/>
        </w:numPr>
      </w:pPr>
      <w:r>
        <w:t>Corvus grants LRT a 2%</w:t>
      </w:r>
      <w:r w:rsidR="002D3FA5">
        <w:t xml:space="preserve"> Net Smelter Return</w:t>
      </w:r>
      <w:r>
        <w:t xml:space="preserve"> </w:t>
      </w:r>
      <w:r w:rsidR="002D3FA5">
        <w:t>(</w:t>
      </w:r>
      <w:r>
        <w:t>NSR</w:t>
      </w:r>
      <w:r w:rsidR="002D3FA5">
        <w:t>)</w:t>
      </w:r>
      <w:r>
        <w:t xml:space="preserve"> royalty which Corvus can buy back 1% for $1.5M </w:t>
      </w:r>
    </w:p>
    <w:p w:rsidR="006B3BF8" w:rsidRDefault="00195527" w:rsidP="00195527">
      <w:pPr>
        <w:pStyle w:val="ListParagraph"/>
        <w:numPr>
          <w:ilvl w:val="0"/>
          <w:numId w:val="8"/>
        </w:numPr>
      </w:pPr>
      <w:r>
        <w:t>Corvus</w:t>
      </w:r>
      <w:r w:rsidR="002D3FA5">
        <w:t xml:space="preserve"> has an</w:t>
      </w:r>
      <w:r>
        <w:t xml:space="preserve"> option to earn </w:t>
      </w:r>
      <w:r w:rsidR="002D3FA5">
        <w:t xml:space="preserve">an extra </w:t>
      </w:r>
      <w:r w:rsidR="006B3BF8">
        <w:t>20% interest by spending an additional $2M work commitment over 3 years</w:t>
      </w:r>
    </w:p>
    <w:p w:rsidR="00195527" w:rsidRDefault="006B3BF8" w:rsidP="00195527">
      <w:pPr>
        <w:pStyle w:val="ListParagraph"/>
        <w:numPr>
          <w:ilvl w:val="0"/>
          <w:numId w:val="8"/>
        </w:numPr>
      </w:pPr>
      <w:r>
        <w:t xml:space="preserve">Following earn-in </w:t>
      </w:r>
      <w:r>
        <w:rPr>
          <w:lang w:val="en-US"/>
        </w:rPr>
        <w:t xml:space="preserve">and formation of the joint venture, </w:t>
      </w:r>
      <w:r>
        <w:t xml:space="preserve">should LRT dilute to a 10% ownership position their interest would be converted to a 3% </w:t>
      </w:r>
      <w:r w:rsidR="002D3FA5">
        <w:t>Net Profit Interest (</w:t>
      </w:r>
      <w:r>
        <w:t>NPI</w:t>
      </w:r>
      <w:r w:rsidR="002D3FA5">
        <w:t>)</w:t>
      </w:r>
      <w:r>
        <w:t xml:space="preserve"> </w:t>
      </w:r>
      <w:r w:rsidR="00195527">
        <w:t xml:space="preserve"> </w:t>
      </w:r>
    </w:p>
    <w:p w:rsidR="00195527" w:rsidRDefault="00195527" w:rsidP="00195527"/>
    <w:p w:rsidR="00195527" w:rsidRPr="00195527" w:rsidRDefault="00195527" w:rsidP="00F738EA">
      <w:pPr>
        <w:pStyle w:val="Caption"/>
        <w:keepNext/>
        <w:spacing w:after="0"/>
        <w:jc w:val="center"/>
        <w:rPr>
          <w:color w:val="000000" w:themeColor="text1"/>
          <w:sz w:val="22"/>
          <w:szCs w:val="22"/>
        </w:rPr>
      </w:pPr>
      <w:r w:rsidRPr="00195527">
        <w:rPr>
          <w:color w:val="000000" w:themeColor="text1"/>
          <w:sz w:val="22"/>
          <w:szCs w:val="22"/>
        </w:rPr>
        <w:t xml:space="preserve">Table </w:t>
      </w:r>
      <w:r w:rsidR="008A3682" w:rsidRPr="00195527">
        <w:rPr>
          <w:color w:val="000000" w:themeColor="text1"/>
          <w:sz w:val="22"/>
          <w:szCs w:val="22"/>
        </w:rPr>
        <w:fldChar w:fldCharType="begin"/>
      </w:r>
      <w:r w:rsidRPr="00195527">
        <w:rPr>
          <w:color w:val="000000" w:themeColor="text1"/>
          <w:sz w:val="22"/>
          <w:szCs w:val="22"/>
        </w:rPr>
        <w:instrText xml:space="preserve"> SEQ Table \* ARABIC </w:instrText>
      </w:r>
      <w:r w:rsidR="008A3682" w:rsidRPr="00195527">
        <w:rPr>
          <w:color w:val="000000" w:themeColor="text1"/>
          <w:sz w:val="22"/>
          <w:szCs w:val="22"/>
        </w:rPr>
        <w:fldChar w:fldCharType="separate"/>
      </w:r>
      <w:r w:rsidR="00F83586">
        <w:rPr>
          <w:noProof/>
          <w:color w:val="000000" w:themeColor="text1"/>
          <w:sz w:val="22"/>
          <w:szCs w:val="22"/>
        </w:rPr>
        <w:t>1</w:t>
      </w:r>
      <w:r w:rsidR="008A3682" w:rsidRPr="00195527">
        <w:rPr>
          <w:color w:val="000000" w:themeColor="text1"/>
          <w:sz w:val="22"/>
          <w:szCs w:val="22"/>
        </w:rPr>
        <w:fldChar w:fldCharType="end"/>
      </w:r>
      <w:r>
        <w:rPr>
          <w:color w:val="000000" w:themeColor="text1"/>
          <w:sz w:val="22"/>
          <w:szCs w:val="22"/>
        </w:rPr>
        <w:t>: Significant Intercepts* from h</w:t>
      </w:r>
      <w:r w:rsidRPr="00195527">
        <w:rPr>
          <w:color w:val="000000" w:themeColor="text1"/>
          <w:sz w:val="22"/>
          <w:szCs w:val="22"/>
        </w:rPr>
        <w:t xml:space="preserve">istorical </w:t>
      </w:r>
      <w:r w:rsidR="00364B5E">
        <w:rPr>
          <w:color w:val="000000" w:themeColor="text1"/>
          <w:sz w:val="22"/>
          <w:szCs w:val="22"/>
        </w:rPr>
        <w:t>Falconbridge</w:t>
      </w:r>
      <w:r>
        <w:rPr>
          <w:color w:val="000000" w:themeColor="text1"/>
          <w:sz w:val="22"/>
          <w:szCs w:val="22"/>
        </w:rPr>
        <w:t xml:space="preserve"> </w:t>
      </w:r>
      <w:r w:rsidRPr="00195527">
        <w:rPr>
          <w:color w:val="000000" w:themeColor="text1"/>
          <w:sz w:val="22"/>
          <w:szCs w:val="22"/>
        </w:rPr>
        <w:t>drilling on the Gerfaut Project</w:t>
      </w:r>
    </w:p>
    <w:tbl>
      <w:tblPr>
        <w:tblW w:w="6971" w:type="dxa"/>
        <w:jc w:val="center"/>
        <w:tblInd w:w="-1318" w:type="dxa"/>
        <w:tblLook w:val="04A0" w:firstRow="1" w:lastRow="0" w:firstColumn="1" w:lastColumn="0" w:noHBand="0" w:noVBand="1"/>
      </w:tblPr>
      <w:tblGrid>
        <w:gridCol w:w="1763"/>
        <w:gridCol w:w="1319"/>
        <w:gridCol w:w="1237"/>
        <w:gridCol w:w="1573"/>
        <w:gridCol w:w="1079"/>
      </w:tblGrid>
      <w:tr w:rsidR="00195527" w:rsidRPr="00E729E6" w:rsidTr="00F738EA">
        <w:trPr>
          <w:trHeight w:val="540"/>
          <w:jc w:val="center"/>
        </w:trPr>
        <w:tc>
          <w:tcPr>
            <w:tcW w:w="1763" w:type="dxa"/>
            <w:tcBorders>
              <w:top w:val="nil"/>
              <w:left w:val="nil"/>
              <w:bottom w:val="nil"/>
              <w:right w:val="nil"/>
            </w:tcBorders>
            <w:shd w:val="clear" w:color="auto" w:fill="auto"/>
            <w:vAlign w:val="bottom"/>
            <w:hideMark/>
          </w:tcPr>
          <w:p w:rsidR="00195527" w:rsidRPr="00E729E6" w:rsidRDefault="00195527" w:rsidP="00F738EA">
            <w:pPr>
              <w:jc w:val="center"/>
              <w:rPr>
                <w:rFonts w:eastAsia="Times New Roman"/>
                <w:b/>
                <w:bCs/>
                <w:color w:val="000000"/>
                <w:sz w:val="20"/>
                <w:szCs w:val="20"/>
                <w:lang w:val="en-US" w:eastAsia="en-US"/>
              </w:rPr>
            </w:pPr>
            <w:r w:rsidRPr="00E729E6">
              <w:rPr>
                <w:rFonts w:eastAsia="Times New Roman"/>
                <w:b/>
                <w:bCs/>
                <w:color w:val="000000"/>
                <w:sz w:val="20"/>
                <w:szCs w:val="20"/>
                <w:lang w:val="en-US" w:eastAsia="en-US"/>
              </w:rPr>
              <w:t>HoleID</w:t>
            </w:r>
          </w:p>
        </w:tc>
        <w:tc>
          <w:tcPr>
            <w:tcW w:w="1319" w:type="dxa"/>
            <w:tcBorders>
              <w:top w:val="nil"/>
              <w:left w:val="nil"/>
              <w:bottom w:val="nil"/>
              <w:right w:val="nil"/>
            </w:tcBorders>
            <w:shd w:val="clear" w:color="auto" w:fill="auto"/>
            <w:vAlign w:val="bottom"/>
            <w:hideMark/>
          </w:tcPr>
          <w:p w:rsidR="00195527" w:rsidRPr="00E729E6" w:rsidRDefault="00195527" w:rsidP="00F738EA">
            <w:pPr>
              <w:jc w:val="center"/>
              <w:rPr>
                <w:rFonts w:eastAsia="Times New Roman"/>
                <w:b/>
                <w:bCs/>
                <w:color w:val="000000"/>
                <w:sz w:val="20"/>
                <w:szCs w:val="20"/>
                <w:lang w:val="en-US" w:eastAsia="en-US"/>
              </w:rPr>
            </w:pPr>
            <w:r w:rsidRPr="00E729E6">
              <w:rPr>
                <w:rFonts w:eastAsia="Times New Roman"/>
                <w:b/>
                <w:bCs/>
                <w:color w:val="000000"/>
                <w:sz w:val="20"/>
                <w:szCs w:val="20"/>
                <w:lang w:val="en-US" w:eastAsia="en-US"/>
              </w:rPr>
              <w:t>From (m)</w:t>
            </w:r>
          </w:p>
        </w:tc>
        <w:tc>
          <w:tcPr>
            <w:tcW w:w="1237" w:type="dxa"/>
            <w:tcBorders>
              <w:top w:val="nil"/>
              <w:left w:val="nil"/>
              <w:bottom w:val="nil"/>
              <w:right w:val="nil"/>
            </w:tcBorders>
            <w:shd w:val="clear" w:color="auto" w:fill="auto"/>
            <w:vAlign w:val="bottom"/>
            <w:hideMark/>
          </w:tcPr>
          <w:p w:rsidR="00195527" w:rsidRPr="00E729E6" w:rsidRDefault="00195527" w:rsidP="00F738EA">
            <w:pPr>
              <w:jc w:val="center"/>
              <w:rPr>
                <w:rFonts w:eastAsia="Times New Roman"/>
                <w:b/>
                <w:bCs/>
                <w:color w:val="000000"/>
                <w:sz w:val="20"/>
                <w:szCs w:val="20"/>
                <w:lang w:val="en-US" w:eastAsia="en-US"/>
              </w:rPr>
            </w:pPr>
            <w:r w:rsidRPr="00E729E6">
              <w:rPr>
                <w:rFonts w:eastAsia="Times New Roman"/>
                <w:b/>
                <w:bCs/>
                <w:color w:val="000000"/>
                <w:sz w:val="20"/>
                <w:szCs w:val="20"/>
                <w:lang w:val="en-US" w:eastAsia="en-US"/>
              </w:rPr>
              <w:t>To (m)</w:t>
            </w:r>
          </w:p>
        </w:tc>
        <w:tc>
          <w:tcPr>
            <w:tcW w:w="1573" w:type="dxa"/>
            <w:tcBorders>
              <w:top w:val="nil"/>
              <w:left w:val="nil"/>
              <w:bottom w:val="nil"/>
              <w:right w:val="nil"/>
            </w:tcBorders>
            <w:shd w:val="clear" w:color="auto" w:fill="auto"/>
            <w:vAlign w:val="bottom"/>
            <w:hideMark/>
          </w:tcPr>
          <w:p w:rsidR="00195527" w:rsidRPr="00E729E6" w:rsidRDefault="00195527" w:rsidP="00F738EA">
            <w:pPr>
              <w:jc w:val="center"/>
              <w:rPr>
                <w:rFonts w:eastAsia="Times New Roman"/>
                <w:b/>
                <w:bCs/>
                <w:color w:val="000000"/>
                <w:sz w:val="20"/>
                <w:szCs w:val="20"/>
                <w:lang w:val="en-US" w:eastAsia="en-US"/>
              </w:rPr>
            </w:pPr>
            <w:r w:rsidRPr="00E729E6">
              <w:rPr>
                <w:rFonts w:eastAsia="Times New Roman"/>
                <w:b/>
                <w:bCs/>
                <w:color w:val="000000"/>
                <w:sz w:val="20"/>
                <w:szCs w:val="20"/>
                <w:lang w:val="en-US" w:eastAsia="en-US"/>
              </w:rPr>
              <w:t>Interval (m)</w:t>
            </w:r>
          </w:p>
        </w:tc>
        <w:tc>
          <w:tcPr>
            <w:tcW w:w="1079" w:type="dxa"/>
            <w:tcBorders>
              <w:top w:val="nil"/>
              <w:left w:val="nil"/>
              <w:bottom w:val="nil"/>
              <w:right w:val="nil"/>
            </w:tcBorders>
            <w:shd w:val="clear" w:color="auto" w:fill="auto"/>
            <w:vAlign w:val="bottom"/>
            <w:hideMark/>
          </w:tcPr>
          <w:p w:rsidR="00195527" w:rsidRPr="00E729E6" w:rsidRDefault="00195527" w:rsidP="00F738EA">
            <w:pPr>
              <w:jc w:val="center"/>
              <w:rPr>
                <w:rFonts w:eastAsia="Times New Roman"/>
                <w:b/>
                <w:bCs/>
                <w:color w:val="000000"/>
                <w:sz w:val="20"/>
                <w:szCs w:val="20"/>
                <w:lang w:val="en-US" w:eastAsia="en-US"/>
              </w:rPr>
            </w:pPr>
            <w:r w:rsidRPr="00E729E6">
              <w:rPr>
                <w:rFonts w:eastAsia="Times New Roman"/>
                <w:b/>
                <w:bCs/>
                <w:color w:val="000000"/>
                <w:sz w:val="20"/>
                <w:szCs w:val="20"/>
                <w:lang w:val="en-US" w:eastAsia="en-US"/>
              </w:rPr>
              <w:t>Gold (g/t)</w:t>
            </w:r>
          </w:p>
        </w:tc>
      </w:tr>
      <w:tr w:rsidR="00195527" w:rsidRPr="00E729E6" w:rsidTr="00F738EA">
        <w:trPr>
          <w:trHeight w:val="288"/>
          <w:jc w:val="center"/>
        </w:trPr>
        <w:tc>
          <w:tcPr>
            <w:tcW w:w="1763" w:type="dxa"/>
            <w:tcBorders>
              <w:top w:val="nil"/>
              <w:left w:val="nil"/>
              <w:bottom w:val="nil"/>
              <w:right w:val="nil"/>
            </w:tcBorders>
            <w:shd w:val="clear" w:color="auto" w:fill="auto"/>
            <w:noWrap/>
            <w:vAlign w:val="bottom"/>
            <w:hideMark/>
          </w:tcPr>
          <w:p w:rsidR="00195527" w:rsidRPr="00E729E6" w:rsidRDefault="00195527" w:rsidP="00F738EA">
            <w:pPr>
              <w:jc w:val="center"/>
              <w:rPr>
                <w:rFonts w:eastAsia="Times New Roman"/>
                <w:color w:val="000000"/>
                <w:sz w:val="20"/>
                <w:szCs w:val="20"/>
                <w:lang w:val="en-US" w:eastAsia="en-US"/>
              </w:rPr>
            </w:pPr>
            <w:r w:rsidRPr="00E729E6">
              <w:rPr>
                <w:rFonts w:eastAsia="Times New Roman"/>
                <w:color w:val="000000"/>
                <w:sz w:val="20"/>
                <w:szCs w:val="20"/>
                <w:lang w:val="en-US" w:eastAsia="en-US"/>
              </w:rPr>
              <w:t>R96-01</w:t>
            </w:r>
          </w:p>
        </w:tc>
        <w:tc>
          <w:tcPr>
            <w:tcW w:w="1319" w:type="dxa"/>
            <w:tcBorders>
              <w:top w:val="nil"/>
              <w:left w:val="nil"/>
              <w:bottom w:val="nil"/>
              <w:right w:val="nil"/>
            </w:tcBorders>
            <w:shd w:val="clear" w:color="auto" w:fill="auto"/>
            <w:noWrap/>
            <w:vAlign w:val="bottom"/>
            <w:hideMark/>
          </w:tcPr>
          <w:p w:rsidR="00195527" w:rsidRPr="00E729E6" w:rsidRDefault="00195527" w:rsidP="00F738EA">
            <w:pPr>
              <w:jc w:val="center"/>
              <w:rPr>
                <w:rFonts w:eastAsia="Times New Roman"/>
                <w:color w:val="000000"/>
                <w:sz w:val="20"/>
                <w:szCs w:val="20"/>
                <w:lang w:val="en-US" w:eastAsia="en-US"/>
              </w:rPr>
            </w:pPr>
            <w:r w:rsidRPr="00E729E6">
              <w:rPr>
                <w:rFonts w:eastAsia="Times New Roman"/>
                <w:color w:val="000000"/>
                <w:sz w:val="20"/>
                <w:szCs w:val="20"/>
                <w:lang w:val="en-US" w:eastAsia="en-US"/>
              </w:rPr>
              <w:t>82.4</w:t>
            </w:r>
          </w:p>
        </w:tc>
        <w:tc>
          <w:tcPr>
            <w:tcW w:w="1237" w:type="dxa"/>
            <w:tcBorders>
              <w:top w:val="nil"/>
              <w:left w:val="nil"/>
              <w:bottom w:val="nil"/>
              <w:right w:val="nil"/>
            </w:tcBorders>
            <w:shd w:val="clear" w:color="auto" w:fill="auto"/>
            <w:noWrap/>
            <w:vAlign w:val="bottom"/>
            <w:hideMark/>
          </w:tcPr>
          <w:p w:rsidR="00195527" w:rsidRPr="00E729E6" w:rsidRDefault="00195527" w:rsidP="00F738EA">
            <w:pPr>
              <w:jc w:val="center"/>
              <w:rPr>
                <w:rFonts w:eastAsia="Times New Roman"/>
                <w:color w:val="000000"/>
                <w:sz w:val="20"/>
                <w:szCs w:val="20"/>
                <w:lang w:val="en-US" w:eastAsia="en-US"/>
              </w:rPr>
            </w:pPr>
            <w:r w:rsidRPr="00E729E6">
              <w:rPr>
                <w:rFonts w:eastAsia="Times New Roman"/>
                <w:color w:val="000000"/>
                <w:sz w:val="20"/>
                <w:szCs w:val="20"/>
                <w:lang w:val="en-US" w:eastAsia="en-US"/>
              </w:rPr>
              <w:t>85.0</w:t>
            </w:r>
          </w:p>
        </w:tc>
        <w:tc>
          <w:tcPr>
            <w:tcW w:w="1573" w:type="dxa"/>
            <w:tcBorders>
              <w:top w:val="nil"/>
              <w:left w:val="nil"/>
              <w:bottom w:val="nil"/>
              <w:right w:val="nil"/>
            </w:tcBorders>
            <w:shd w:val="clear" w:color="auto" w:fill="auto"/>
            <w:noWrap/>
            <w:vAlign w:val="bottom"/>
            <w:hideMark/>
          </w:tcPr>
          <w:p w:rsidR="00195527" w:rsidRPr="00E729E6" w:rsidRDefault="00195527" w:rsidP="00F738EA">
            <w:pPr>
              <w:jc w:val="center"/>
              <w:rPr>
                <w:rFonts w:eastAsia="Times New Roman"/>
                <w:color w:val="000000"/>
                <w:sz w:val="20"/>
                <w:szCs w:val="20"/>
                <w:lang w:val="en-US" w:eastAsia="en-US"/>
              </w:rPr>
            </w:pPr>
            <w:r w:rsidRPr="00E729E6">
              <w:rPr>
                <w:rFonts w:eastAsia="Times New Roman"/>
                <w:color w:val="000000"/>
                <w:sz w:val="20"/>
                <w:szCs w:val="20"/>
                <w:lang w:val="en-US" w:eastAsia="en-US"/>
              </w:rPr>
              <w:t>2.6</w:t>
            </w:r>
          </w:p>
        </w:tc>
        <w:tc>
          <w:tcPr>
            <w:tcW w:w="1079" w:type="dxa"/>
            <w:tcBorders>
              <w:top w:val="nil"/>
              <w:left w:val="nil"/>
              <w:bottom w:val="nil"/>
              <w:right w:val="nil"/>
            </w:tcBorders>
            <w:shd w:val="clear" w:color="auto" w:fill="auto"/>
            <w:noWrap/>
            <w:vAlign w:val="bottom"/>
            <w:hideMark/>
          </w:tcPr>
          <w:p w:rsidR="00195527" w:rsidRPr="00E729E6" w:rsidRDefault="00195527" w:rsidP="00F738EA">
            <w:pPr>
              <w:jc w:val="center"/>
              <w:rPr>
                <w:rFonts w:eastAsia="Times New Roman"/>
                <w:color w:val="000000"/>
                <w:sz w:val="20"/>
                <w:szCs w:val="20"/>
                <w:lang w:val="en-US" w:eastAsia="en-US"/>
              </w:rPr>
            </w:pPr>
            <w:r w:rsidRPr="00E729E6">
              <w:rPr>
                <w:rFonts w:eastAsia="Times New Roman"/>
                <w:color w:val="000000"/>
                <w:sz w:val="20"/>
                <w:szCs w:val="20"/>
                <w:lang w:val="en-US" w:eastAsia="en-US"/>
              </w:rPr>
              <w:t>1.69</w:t>
            </w:r>
          </w:p>
        </w:tc>
      </w:tr>
      <w:tr w:rsidR="00195527" w:rsidRPr="00E729E6" w:rsidTr="00F738EA">
        <w:trPr>
          <w:trHeight w:val="288"/>
          <w:jc w:val="center"/>
        </w:trPr>
        <w:tc>
          <w:tcPr>
            <w:tcW w:w="1763" w:type="dxa"/>
            <w:tcBorders>
              <w:top w:val="nil"/>
              <w:left w:val="nil"/>
              <w:bottom w:val="nil"/>
              <w:right w:val="nil"/>
            </w:tcBorders>
            <w:shd w:val="clear" w:color="auto" w:fill="auto"/>
            <w:noWrap/>
            <w:vAlign w:val="bottom"/>
            <w:hideMark/>
          </w:tcPr>
          <w:p w:rsidR="00195527" w:rsidRPr="00E729E6" w:rsidRDefault="00195527" w:rsidP="00F738EA">
            <w:pPr>
              <w:jc w:val="center"/>
              <w:rPr>
                <w:rFonts w:eastAsia="Times New Roman"/>
                <w:color w:val="000000"/>
                <w:sz w:val="20"/>
                <w:szCs w:val="20"/>
                <w:lang w:val="en-US" w:eastAsia="en-US"/>
              </w:rPr>
            </w:pPr>
            <w:r w:rsidRPr="00E729E6">
              <w:rPr>
                <w:rFonts w:eastAsia="Times New Roman"/>
                <w:color w:val="000000"/>
                <w:sz w:val="20"/>
                <w:szCs w:val="20"/>
                <w:lang w:val="en-US" w:eastAsia="en-US"/>
              </w:rPr>
              <w:t>PAR96-01</w:t>
            </w:r>
          </w:p>
        </w:tc>
        <w:tc>
          <w:tcPr>
            <w:tcW w:w="1319" w:type="dxa"/>
            <w:tcBorders>
              <w:top w:val="nil"/>
              <w:left w:val="nil"/>
              <w:bottom w:val="nil"/>
              <w:right w:val="nil"/>
            </w:tcBorders>
            <w:shd w:val="clear" w:color="auto" w:fill="auto"/>
            <w:noWrap/>
            <w:vAlign w:val="bottom"/>
            <w:hideMark/>
          </w:tcPr>
          <w:p w:rsidR="00195527" w:rsidRPr="00364B5E" w:rsidRDefault="00195527" w:rsidP="00F738EA">
            <w:pPr>
              <w:jc w:val="center"/>
              <w:rPr>
                <w:rFonts w:eastAsia="Times New Roman"/>
                <w:b/>
                <w:color w:val="000000"/>
                <w:sz w:val="20"/>
                <w:szCs w:val="20"/>
                <w:lang w:val="en-US" w:eastAsia="en-US"/>
              </w:rPr>
            </w:pPr>
            <w:r w:rsidRPr="00364B5E">
              <w:rPr>
                <w:rFonts w:eastAsia="Times New Roman"/>
                <w:b/>
                <w:color w:val="000000"/>
                <w:sz w:val="20"/>
                <w:szCs w:val="20"/>
                <w:lang w:val="en-US" w:eastAsia="en-US"/>
              </w:rPr>
              <w:t>102.9</w:t>
            </w:r>
          </w:p>
        </w:tc>
        <w:tc>
          <w:tcPr>
            <w:tcW w:w="1237" w:type="dxa"/>
            <w:tcBorders>
              <w:top w:val="nil"/>
              <w:left w:val="nil"/>
              <w:bottom w:val="nil"/>
              <w:right w:val="nil"/>
            </w:tcBorders>
            <w:shd w:val="clear" w:color="auto" w:fill="auto"/>
            <w:noWrap/>
            <w:vAlign w:val="bottom"/>
            <w:hideMark/>
          </w:tcPr>
          <w:p w:rsidR="00195527" w:rsidRPr="00364B5E" w:rsidRDefault="00195527" w:rsidP="00F738EA">
            <w:pPr>
              <w:jc w:val="center"/>
              <w:rPr>
                <w:rFonts w:eastAsia="Times New Roman"/>
                <w:b/>
                <w:color w:val="000000"/>
                <w:sz w:val="20"/>
                <w:szCs w:val="20"/>
                <w:lang w:val="en-US" w:eastAsia="en-US"/>
              </w:rPr>
            </w:pPr>
            <w:r w:rsidRPr="00364B5E">
              <w:rPr>
                <w:rFonts w:eastAsia="Times New Roman"/>
                <w:b/>
                <w:color w:val="000000"/>
                <w:sz w:val="20"/>
                <w:szCs w:val="20"/>
                <w:lang w:val="en-US" w:eastAsia="en-US"/>
              </w:rPr>
              <w:t>104.9</w:t>
            </w:r>
          </w:p>
        </w:tc>
        <w:tc>
          <w:tcPr>
            <w:tcW w:w="1573" w:type="dxa"/>
            <w:tcBorders>
              <w:top w:val="nil"/>
              <w:left w:val="nil"/>
              <w:bottom w:val="nil"/>
              <w:right w:val="nil"/>
            </w:tcBorders>
            <w:shd w:val="clear" w:color="auto" w:fill="auto"/>
            <w:noWrap/>
            <w:vAlign w:val="bottom"/>
            <w:hideMark/>
          </w:tcPr>
          <w:p w:rsidR="00195527" w:rsidRPr="00364B5E" w:rsidRDefault="00195527" w:rsidP="00F738EA">
            <w:pPr>
              <w:jc w:val="center"/>
              <w:rPr>
                <w:rFonts w:eastAsia="Times New Roman"/>
                <w:b/>
                <w:color w:val="000000"/>
                <w:sz w:val="20"/>
                <w:szCs w:val="20"/>
                <w:lang w:val="en-US" w:eastAsia="en-US"/>
              </w:rPr>
            </w:pPr>
            <w:r w:rsidRPr="00364B5E">
              <w:rPr>
                <w:rFonts w:eastAsia="Times New Roman"/>
                <w:b/>
                <w:color w:val="000000"/>
                <w:sz w:val="20"/>
                <w:szCs w:val="20"/>
                <w:lang w:val="en-US" w:eastAsia="en-US"/>
              </w:rPr>
              <w:t>2.0</w:t>
            </w:r>
          </w:p>
        </w:tc>
        <w:tc>
          <w:tcPr>
            <w:tcW w:w="1079" w:type="dxa"/>
            <w:tcBorders>
              <w:top w:val="nil"/>
              <w:left w:val="nil"/>
              <w:bottom w:val="nil"/>
              <w:right w:val="nil"/>
            </w:tcBorders>
            <w:shd w:val="clear" w:color="auto" w:fill="auto"/>
            <w:noWrap/>
            <w:vAlign w:val="bottom"/>
            <w:hideMark/>
          </w:tcPr>
          <w:p w:rsidR="00195527" w:rsidRPr="00364B5E" w:rsidRDefault="00195527" w:rsidP="00F738EA">
            <w:pPr>
              <w:jc w:val="center"/>
              <w:rPr>
                <w:rFonts w:eastAsia="Times New Roman"/>
                <w:b/>
                <w:color w:val="000000"/>
                <w:sz w:val="20"/>
                <w:szCs w:val="20"/>
                <w:lang w:val="en-US" w:eastAsia="en-US"/>
              </w:rPr>
            </w:pPr>
            <w:r w:rsidRPr="00364B5E">
              <w:rPr>
                <w:rFonts w:eastAsia="Times New Roman"/>
                <w:b/>
                <w:color w:val="000000"/>
                <w:sz w:val="20"/>
                <w:szCs w:val="20"/>
                <w:lang w:val="en-US" w:eastAsia="en-US"/>
              </w:rPr>
              <w:t>3.87</w:t>
            </w:r>
          </w:p>
        </w:tc>
      </w:tr>
      <w:tr w:rsidR="00195527" w:rsidRPr="00E729E6" w:rsidTr="00F738EA">
        <w:trPr>
          <w:trHeight w:val="288"/>
          <w:jc w:val="center"/>
        </w:trPr>
        <w:tc>
          <w:tcPr>
            <w:tcW w:w="1763" w:type="dxa"/>
            <w:tcBorders>
              <w:top w:val="nil"/>
              <w:left w:val="nil"/>
              <w:bottom w:val="nil"/>
              <w:right w:val="nil"/>
            </w:tcBorders>
            <w:shd w:val="clear" w:color="auto" w:fill="auto"/>
            <w:noWrap/>
            <w:vAlign w:val="bottom"/>
            <w:hideMark/>
          </w:tcPr>
          <w:p w:rsidR="00195527" w:rsidRPr="00E729E6" w:rsidRDefault="00195527" w:rsidP="00F738EA">
            <w:pPr>
              <w:jc w:val="center"/>
              <w:rPr>
                <w:rFonts w:eastAsia="Times New Roman"/>
                <w:color w:val="000000"/>
                <w:sz w:val="20"/>
                <w:szCs w:val="20"/>
                <w:lang w:val="en-US" w:eastAsia="en-US"/>
              </w:rPr>
            </w:pPr>
            <w:r w:rsidRPr="00E729E6">
              <w:rPr>
                <w:rFonts w:eastAsia="Times New Roman"/>
                <w:color w:val="000000"/>
                <w:sz w:val="20"/>
                <w:szCs w:val="20"/>
                <w:lang w:val="en-US" w:eastAsia="en-US"/>
              </w:rPr>
              <w:t>PAR96-01</w:t>
            </w:r>
          </w:p>
        </w:tc>
        <w:tc>
          <w:tcPr>
            <w:tcW w:w="1319" w:type="dxa"/>
            <w:tcBorders>
              <w:top w:val="nil"/>
              <w:left w:val="nil"/>
              <w:bottom w:val="nil"/>
              <w:right w:val="nil"/>
            </w:tcBorders>
            <w:shd w:val="clear" w:color="auto" w:fill="auto"/>
            <w:noWrap/>
            <w:vAlign w:val="bottom"/>
            <w:hideMark/>
          </w:tcPr>
          <w:p w:rsidR="00195527" w:rsidRPr="00364B5E" w:rsidRDefault="00195527" w:rsidP="00F738EA">
            <w:pPr>
              <w:jc w:val="center"/>
              <w:rPr>
                <w:rFonts w:eastAsia="Times New Roman"/>
                <w:b/>
                <w:color w:val="000000"/>
                <w:sz w:val="20"/>
                <w:szCs w:val="20"/>
                <w:lang w:val="en-US" w:eastAsia="en-US"/>
              </w:rPr>
            </w:pPr>
            <w:r w:rsidRPr="00364B5E">
              <w:rPr>
                <w:rFonts w:eastAsia="Times New Roman"/>
                <w:b/>
                <w:color w:val="000000"/>
                <w:sz w:val="20"/>
                <w:szCs w:val="20"/>
                <w:lang w:val="en-US" w:eastAsia="en-US"/>
              </w:rPr>
              <w:t>107.6</w:t>
            </w:r>
          </w:p>
        </w:tc>
        <w:tc>
          <w:tcPr>
            <w:tcW w:w="1237" w:type="dxa"/>
            <w:tcBorders>
              <w:top w:val="nil"/>
              <w:left w:val="nil"/>
              <w:bottom w:val="nil"/>
              <w:right w:val="nil"/>
            </w:tcBorders>
            <w:shd w:val="clear" w:color="auto" w:fill="auto"/>
            <w:noWrap/>
            <w:vAlign w:val="bottom"/>
            <w:hideMark/>
          </w:tcPr>
          <w:p w:rsidR="00195527" w:rsidRPr="00364B5E" w:rsidRDefault="00195527" w:rsidP="00F738EA">
            <w:pPr>
              <w:jc w:val="center"/>
              <w:rPr>
                <w:rFonts w:eastAsia="Times New Roman"/>
                <w:b/>
                <w:color w:val="000000"/>
                <w:sz w:val="20"/>
                <w:szCs w:val="20"/>
                <w:lang w:val="en-US" w:eastAsia="en-US"/>
              </w:rPr>
            </w:pPr>
            <w:r w:rsidRPr="00364B5E">
              <w:rPr>
                <w:rFonts w:eastAsia="Times New Roman"/>
                <w:b/>
                <w:color w:val="000000"/>
                <w:sz w:val="20"/>
                <w:szCs w:val="20"/>
                <w:lang w:val="en-US" w:eastAsia="en-US"/>
              </w:rPr>
              <w:t>113.4</w:t>
            </w:r>
          </w:p>
        </w:tc>
        <w:tc>
          <w:tcPr>
            <w:tcW w:w="1573" w:type="dxa"/>
            <w:tcBorders>
              <w:top w:val="nil"/>
              <w:left w:val="nil"/>
              <w:bottom w:val="nil"/>
              <w:right w:val="nil"/>
            </w:tcBorders>
            <w:shd w:val="clear" w:color="auto" w:fill="auto"/>
            <w:noWrap/>
            <w:vAlign w:val="bottom"/>
            <w:hideMark/>
          </w:tcPr>
          <w:p w:rsidR="00195527" w:rsidRPr="00364B5E" w:rsidRDefault="00195527" w:rsidP="00F738EA">
            <w:pPr>
              <w:jc w:val="center"/>
              <w:rPr>
                <w:rFonts w:eastAsia="Times New Roman"/>
                <w:b/>
                <w:color w:val="000000"/>
                <w:sz w:val="20"/>
                <w:szCs w:val="20"/>
                <w:lang w:val="en-US" w:eastAsia="en-US"/>
              </w:rPr>
            </w:pPr>
            <w:r w:rsidRPr="00364B5E">
              <w:rPr>
                <w:rFonts w:eastAsia="Times New Roman"/>
                <w:b/>
                <w:color w:val="000000"/>
                <w:sz w:val="20"/>
                <w:szCs w:val="20"/>
                <w:lang w:val="en-US" w:eastAsia="en-US"/>
              </w:rPr>
              <w:t>5.8</w:t>
            </w:r>
          </w:p>
        </w:tc>
        <w:tc>
          <w:tcPr>
            <w:tcW w:w="1079" w:type="dxa"/>
            <w:tcBorders>
              <w:top w:val="nil"/>
              <w:left w:val="nil"/>
              <w:bottom w:val="nil"/>
              <w:right w:val="nil"/>
            </w:tcBorders>
            <w:shd w:val="clear" w:color="auto" w:fill="auto"/>
            <w:noWrap/>
            <w:vAlign w:val="bottom"/>
            <w:hideMark/>
          </w:tcPr>
          <w:p w:rsidR="00195527" w:rsidRPr="00364B5E" w:rsidRDefault="00195527" w:rsidP="00F738EA">
            <w:pPr>
              <w:jc w:val="center"/>
              <w:rPr>
                <w:rFonts w:eastAsia="Times New Roman"/>
                <w:b/>
                <w:color w:val="000000"/>
                <w:sz w:val="20"/>
                <w:szCs w:val="20"/>
                <w:lang w:val="en-US" w:eastAsia="en-US"/>
              </w:rPr>
            </w:pPr>
            <w:r w:rsidRPr="00364B5E">
              <w:rPr>
                <w:rFonts w:eastAsia="Times New Roman"/>
                <w:b/>
                <w:color w:val="000000"/>
                <w:sz w:val="20"/>
                <w:szCs w:val="20"/>
                <w:lang w:val="en-US" w:eastAsia="en-US"/>
              </w:rPr>
              <w:t>4.27</w:t>
            </w:r>
          </w:p>
        </w:tc>
      </w:tr>
      <w:tr w:rsidR="00195527" w:rsidRPr="00E729E6" w:rsidTr="00F738EA">
        <w:trPr>
          <w:trHeight w:val="288"/>
          <w:jc w:val="center"/>
        </w:trPr>
        <w:tc>
          <w:tcPr>
            <w:tcW w:w="1763" w:type="dxa"/>
            <w:tcBorders>
              <w:top w:val="nil"/>
              <w:left w:val="nil"/>
              <w:bottom w:val="nil"/>
              <w:right w:val="nil"/>
            </w:tcBorders>
            <w:shd w:val="clear" w:color="auto" w:fill="auto"/>
            <w:noWrap/>
            <w:vAlign w:val="bottom"/>
            <w:hideMark/>
          </w:tcPr>
          <w:p w:rsidR="00195527" w:rsidRPr="000B327E" w:rsidRDefault="00195527" w:rsidP="00F738EA">
            <w:pPr>
              <w:jc w:val="center"/>
              <w:rPr>
                <w:rFonts w:eastAsia="Times New Roman"/>
                <w:i/>
                <w:color w:val="000000"/>
                <w:sz w:val="20"/>
                <w:szCs w:val="20"/>
                <w:lang w:val="en-US" w:eastAsia="en-US"/>
              </w:rPr>
            </w:pPr>
            <w:r w:rsidRPr="000B327E">
              <w:rPr>
                <w:rFonts w:eastAsia="Times New Roman"/>
                <w:i/>
                <w:color w:val="000000"/>
                <w:sz w:val="20"/>
                <w:szCs w:val="20"/>
                <w:lang w:val="en-US" w:eastAsia="en-US"/>
              </w:rPr>
              <w:t>including</w:t>
            </w:r>
          </w:p>
        </w:tc>
        <w:tc>
          <w:tcPr>
            <w:tcW w:w="1319" w:type="dxa"/>
            <w:tcBorders>
              <w:top w:val="nil"/>
              <w:left w:val="nil"/>
              <w:bottom w:val="nil"/>
              <w:right w:val="nil"/>
            </w:tcBorders>
            <w:shd w:val="clear" w:color="auto" w:fill="auto"/>
            <w:noWrap/>
            <w:vAlign w:val="bottom"/>
            <w:hideMark/>
          </w:tcPr>
          <w:p w:rsidR="00195527" w:rsidRPr="00364B5E" w:rsidRDefault="00195527" w:rsidP="00F738EA">
            <w:pPr>
              <w:jc w:val="center"/>
              <w:rPr>
                <w:rFonts w:eastAsia="Times New Roman"/>
                <w:b/>
                <w:i/>
                <w:color w:val="000000"/>
                <w:sz w:val="20"/>
                <w:szCs w:val="20"/>
                <w:lang w:val="en-US" w:eastAsia="en-US"/>
              </w:rPr>
            </w:pPr>
            <w:r w:rsidRPr="00364B5E">
              <w:rPr>
                <w:rFonts w:eastAsia="Times New Roman"/>
                <w:b/>
                <w:i/>
                <w:color w:val="000000"/>
                <w:sz w:val="20"/>
                <w:szCs w:val="20"/>
                <w:lang w:val="en-US" w:eastAsia="en-US"/>
              </w:rPr>
              <w:t>110.0</w:t>
            </w:r>
          </w:p>
        </w:tc>
        <w:tc>
          <w:tcPr>
            <w:tcW w:w="1237" w:type="dxa"/>
            <w:tcBorders>
              <w:top w:val="nil"/>
              <w:left w:val="nil"/>
              <w:bottom w:val="nil"/>
              <w:right w:val="nil"/>
            </w:tcBorders>
            <w:shd w:val="clear" w:color="auto" w:fill="auto"/>
            <w:noWrap/>
            <w:vAlign w:val="bottom"/>
            <w:hideMark/>
          </w:tcPr>
          <w:p w:rsidR="00195527" w:rsidRPr="00364B5E" w:rsidRDefault="00195527" w:rsidP="00F738EA">
            <w:pPr>
              <w:jc w:val="center"/>
              <w:rPr>
                <w:rFonts w:eastAsia="Times New Roman"/>
                <w:b/>
                <w:i/>
                <w:color w:val="000000"/>
                <w:sz w:val="20"/>
                <w:szCs w:val="20"/>
                <w:lang w:val="en-US" w:eastAsia="en-US"/>
              </w:rPr>
            </w:pPr>
            <w:r w:rsidRPr="00364B5E">
              <w:rPr>
                <w:rFonts w:eastAsia="Times New Roman"/>
                <w:b/>
                <w:i/>
                <w:color w:val="000000"/>
                <w:sz w:val="20"/>
                <w:szCs w:val="20"/>
                <w:lang w:val="en-US" w:eastAsia="en-US"/>
              </w:rPr>
              <w:t>112.0</w:t>
            </w:r>
          </w:p>
        </w:tc>
        <w:tc>
          <w:tcPr>
            <w:tcW w:w="1573" w:type="dxa"/>
            <w:tcBorders>
              <w:top w:val="nil"/>
              <w:left w:val="nil"/>
              <w:bottom w:val="nil"/>
              <w:right w:val="nil"/>
            </w:tcBorders>
            <w:shd w:val="clear" w:color="auto" w:fill="auto"/>
            <w:noWrap/>
            <w:vAlign w:val="bottom"/>
            <w:hideMark/>
          </w:tcPr>
          <w:p w:rsidR="00195527" w:rsidRPr="00364B5E" w:rsidRDefault="00195527" w:rsidP="00F738EA">
            <w:pPr>
              <w:jc w:val="center"/>
              <w:rPr>
                <w:rFonts w:eastAsia="Times New Roman"/>
                <w:b/>
                <w:i/>
                <w:color w:val="000000"/>
                <w:sz w:val="20"/>
                <w:szCs w:val="20"/>
                <w:lang w:val="en-US" w:eastAsia="en-US"/>
              </w:rPr>
            </w:pPr>
            <w:r w:rsidRPr="00364B5E">
              <w:rPr>
                <w:rFonts w:eastAsia="Times New Roman"/>
                <w:b/>
                <w:i/>
                <w:color w:val="000000"/>
                <w:sz w:val="20"/>
                <w:szCs w:val="20"/>
                <w:lang w:val="en-US" w:eastAsia="en-US"/>
              </w:rPr>
              <w:t>2.0</w:t>
            </w:r>
          </w:p>
        </w:tc>
        <w:tc>
          <w:tcPr>
            <w:tcW w:w="1079" w:type="dxa"/>
            <w:tcBorders>
              <w:top w:val="nil"/>
              <w:left w:val="nil"/>
              <w:bottom w:val="nil"/>
              <w:right w:val="nil"/>
            </w:tcBorders>
            <w:shd w:val="clear" w:color="auto" w:fill="auto"/>
            <w:noWrap/>
            <w:vAlign w:val="bottom"/>
            <w:hideMark/>
          </w:tcPr>
          <w:p w:rsidR="00195527" w:rsidRPr="00364B5E" w:rsidRDefault="00195527" w:rsidP="00F738EA">
            <w:pPr>
              <w:jc w:val="center"/>
              <w:rPr>
                <w:rFonts w:eastAsia="Times New Roman"/>
                <w:b/>
                <w:i/>
                <w:color w:val="000000"/>
                <w:sz w:val="20"/>
                <w:szCs w:val="20"/>
                <w:lang w:val="en-US" w:eastAsia="en-US"/>
              </w:rPr>
            </w:pPr>
            <w:r w:rsidRPr="00364B5E">
              <w:rPr>
                <w:rFonts w:eastAsia="Times New Roman"/>
                <w:b/>
                <w:i/>
                <w:color w:val="000000"/>
                <w:sz w:val="20"/>
                <w:szCs w:val="20"/>
                <w:lang w:val="en-US" w:eastAsia="en-US"/>
              </w:rPr>
              <w:t>10.88</w:t>
            </w:r>
          </w:p>
        </w:tc>
      </w:tr>
      <w:tr w:rsidR="00195527" w:rsidRPr="00E729E6" w:rsidTr="00F738EA">
        <w:trPr>
          <w:trHeight w:val="288"/>
          <w:jc w:val="center"/>
        </w:trPr>
        <w:tc>
          <w:tcPr>
            <w:tcW w:w="1763" w:type="dxa"/>
            <w:tcBorders>
              <w:top w:val="nil"/>
              <w:left w:val="nil"/>
              <w:bottom w:val="nil"/>
              <w:right w:val="nil"/>
            </w:tcBorders>
            <w:shd w:val="clear" w:color="auto" w:fill="auto"/>
            <w:noWrap/>
            <w:vAlign w:val="bottom"/>
            <w:hideMark/>
          </w:tcPr>
          <w:p w:rsidR="00195527" w:rsidRPr="00E729E6" w:rsidRDefault="00195527" w:rsidP="00F738EA">
            <w:pPr>
              <w:jc w:val="center"/>
              <w:rPr>
                <w:rFonts w:eastAsia="Times New Roman"/>
                <w:color w:val="000000"/>
                <w:sz w:val="20"/>
                <w:szCs w:val="20"/>
                <w:lang w:val="en-US" w:eastAsia="en-US"/>
              </w:rPr>
            </w:pPr>
            <w:r w:rsidRPr="00E729E6">
              <w:rPr>
                <w:rFonts w:eastAsia="Times New Roman"/>
                <w:color w:val="000000"/>
                <w:sz w:val="20"/>
                <w:szCs w:val="20"/>
                <w:lang w:val="en-US" w:eastAsia="en-US"/>
              </w:rPr>
              <w:t>PAR96-02</w:t>
            </w:r>
          </w:p>
        </w:tc>
        <w:tc>
          <w:tcPr>
            <w:tcW w:w="1319" w:type="dxa"/>
            <w:tcBorders>
              <w:top w:val="nil"/>
              <w:left w:val="nil"/>
              <w:bottom w:val="nil"/>
              <w:right w:val="nil"/>
            </w:tcBorders>
            <w:shd w:val="clear" w:color="auto" w:fill="auto"/>
            <w:noWrap/>
            <w:vAlign w:val="bottom"/>
            <w:hideMark/>
          </w:tcPr>
          <w:p w:rsidR="00195527" w:rsidRPr="00E729E6" w:rsidRDefault="00195527" w:rsidP="00F738EA">
            <w:pPr>
              <w:jc w:val="center"/>
              <w:rPr>
                <w:rFonts w:eastAsia="Times New Roman"/>
                <w:color w:val="000000"/>
                <w:sz w:val="20"/>
                <w:szCs w:val="20"/>
                <w:lang w:val="en-US" w:eastAsia="en-US"/>
              </w:rPr>
            </w:pPr>
            <w:r w:rsidRPr="00E729E6">
              <w:rPr>
                <w:rFonts w:eastAsia="Times New Roman"/>
                <w:color w:val="000000"/>
                <w:sz w:val="20"/>
                <w:szCs w:val="20"/>
                <w:lang w:val="en-US" w:eastAsia="en-US"/>
              </w:rPr>
              <w:t>7.9</w:t>
            </w:r>
          </w:p>
        </w:tc>
        <w:tc>
          <w:tcPr>
            <w:tcW w:w="1237" w:type="dxa"/>
            <w:tcBorders>
              <w:top w:val="nil"/>
              <w:left w:val="nil"/>
              <w:bottom w:val="nil"/>
              <w:right w:val="nil"/>
            </w:tcBorders>
            <w:shd w:val="clear" w:color="auto" w:fill="auto"/>
            <w:noWrap/>
            <w:vAlign w:val="bottom"/>
            <w:hideMark/>
          </w:tcPr>
          <w:p w:rsidR="00195527" w:rsidRPr="00E729E6" w:rsidRDefault="00195527" w:rsidP="00F738EA">
            <w:pPr>
              <w:jc w:val="center"/>
              <w:rPr>
                <w:rFonts w:eastAsia="Times New Roman"/>
                <w:color w:val="000000"/>
                <w:sz w:val="20"/>
                <w:szCs w:val="20"/>
                <w:lang w:val="en-US" w:eastAsia="en-US"/>
              </w:rPr>
            </w:pPr>
            <w:r w:rsidRPr="00E729E6">
              <w:rPr>
                <w:rFonts w:eastAsia="Times New Roman"/>
                <w:color w:val="000000"/>
                <w:sz w:val="20"/>
                <w:szCs w:val="20"/>
                <w:lang w:val="en-US" w:eastAsia="en-US"/>
              </w:rPr>
              <w:t>8.4</w:t>
            </w:r>
          </w:p>
        </w:tc>
        <w:tc>
          <w:tcPr>
            <w:tcW w:w="1573" w:type="dxa"/>
            <w:tcBorders>
              <w:top w:val="nil"/>
              <w:left w:val="nil"/>
              <w:bottom w:val="nil"/>
              <w:right w:val="nil"/>
            </w:tcBorders>
            <w:shd w:val="clear" w:color="auto" w:fill="auto"/>
            <w:noWrap/>
            <w:vAlign w:val="bottom"/>
            <w:hideMark/>
          </w:tcPr>
          <w:p w:rsidR="00195527" w:rsidRPr="00E729E6" w:rsidRDefault="00195527" w:rsidP="00F738EA">
            <w:pPr>
              <w:jc w:val="center"/>
              <w:rPr>
                <w:rFonts w:eastAsia="Times New Roman"/>
                <w:color w:val="000000"/>
                <w:sz w:val="20"/>
                <w:szCs w:val="20"/>
                <w:lang w:val="en-US" w:eastAsia="en-US"/>
              </w:rPr>
            </w:pPr>
            <w:r w:rsidRPr="00E729E6">
              <w:rPr>
                <w:rFonts w:eastAsia="Times New Roman"/>
                <w:color w:val="000000"/>
                <w:sz w:val="20"/>
                <w:szCs w:val="20"/>
                <w:lang w:val="en-US" w:eastAsia="en-US"/>
              </w:rPr>
              <w:t>0.5</w:t>
            </w:r>
          </w:p>
        </w:tc>
        <w:tc>
          <w:tcPr>
            <w:tcW w:w="1079" w:type="dxa"/>
            <w:tcBorders>
              <w:top w:val="nil"/>
              <w:left w:val="nil"/>
              <w:bottom w:val="nil"/>
              <w:right w:val="nil"/>
            </w:tcBorders>
            <w:shd w:val="clear" w:color="auto" w:fill="auto"/>
            <w:noWrap/>
            <w:vAlign w:val="bottom"/>
            <w:hideMark/>
          </w:tcPr>
          <w:p w:rsidR="00195527" w:rsidRPr="00E729E6" w:rsidRDefault="00195527" w:rsidP="00F738EA">
            <w:pPr>
              <w:jc w:val="center"/>
              <w:rPr>
                <w:rFonts w:eastAsia="Times New Roman"/>
                <w:color w:val="000000"/>
                <w:sz w:val="20"/>
                <w:szCs w:val="20"/>
                <w:lang w:val="en-US" w:eastAsia="en-US"/>
              </w:rPr>
            </w:pPr>
            <w:r w:rsidRPr="00E729E6">
              <w:rPr>
                <w:rFonts w:eastAsia="Times New Roman"/>
                <w:color w:val="000000"/>
                <w:sz w:val="20"/>
                <w:szCs w:val="20"/>
                <w:lang w:val="en-US" w:eastAsia="en-US"/>
              </w:rPr>
              <w:t>1.05</w:t>
            </w:r>
          </w:p>
        </w:tc>
      </w:tr>
      <w:tr w:rsidR="00195527" w:rsidRPr="00E729E6" w:rsidTr="00F738EA">
        <w:trPr>
          <w:trHeight w:val="288"/>
          <w:jc w:val="center"/>
        </w:trPr>
        <w:tc>
          <w:tcPr>
            <w:tcW w:w="1763" w:type="dxa"/>
            <w:tcBorders>
              <w:top w:val="nil"/>
              <w:left w:val="nil"/>
              <w:bottom w:val="nil"/>
              <w:right w:val="nil"/>
            </w:tcBorders>
            <w:shd w:val="clear" w:color="auto" w:fill="auto"/>
            <w:noWrap/>
            <w:vAlign w:val="bottom"/>
            <w:hideMark/>
          </w:tcPr>
          <w:p w:rsidR="00195527" w:rsidRPr="00E729E6" w:rsidRDefault="00195527" w:rsidP="00F738EA">
            <w:pPr>
              <w:jc w:val="center"/>
              <w:rPr>
                <w:rFonts w:eastAsia="Times New Roman"/>
                <w:color w:val="000000"/>
                <w:sz w:val="20"/>
                <w:szCs w:val="20"/>
                <w:lang w:val="en-US" w:eastAsia="en-US"/>
              </w:rPr>
            </w:pPr>
            <w:r w:rsidRPr="00E729E6">
              <w:rPr>
                <w:rFonts w:eastAsia="Times New Roman"/>
                <w:color w:val="000000"/>
                <w:sz w:val="20"/>
                <w:szCs w:val="20"/>
                <w:lang w:val="en-US" w:eastAsia="en-US"/>
              </w:rPr>
              <w:t>PAR96-02</w:t>
            </w:r>
          </w:p>
        </w:tc>
        <w:tc>
          <w:tcPr>
            <w:tcW w:w="1319" w:type="dxa"/>
            <w:tcBorders>
              <w:top w:val="nil"/>
              <w:left w:val="nil"/>
              <w:bottom w:val="nil"/>
              <w:right w:val="nil"/>
            </w:tcBorders>
            <w:shd w:val="clear" w:color="auto" w:fill="auto"/>
            <w:noWrap/>
            <w:vAlign w:val="bottom"/>
            <w:hideMark/>
          </w:tcPr>
          <w:p w:rsidR="00195527" w:rsidRPr="00E729E6" w:rsidRDefault="00195527" w:rsidP="00F738EA">
            <w:pPr>
              <w:jc w:val="center"/>
              <w:rPr>
                <w:rFonts w:eastAsia="Times New Roman"/>
                <w:color w:val="000000"/>
                <w:sz w:val="20"/>
                <w:szCs w:val="20"/>
                <w:lang w:val="en-US" w:eastAsia="en-US"/>
              </w:rPr>
            </w:pPr>
            <w:r w:rsidRPr="00E729E6">
              <w:rPr>
                <w:rFonts w:eastAsia="Times New Roman"/>
                <w:color w:val="000000"/>
                <w:sz w:val="20"/>
                <w:szCs w:val="20"/>
                <w:lang w:val="en-US" w:eastAsia="en-US"/>
              </w:rPr>
              <w:t>63.4</w:t>
            </w:r>
          </w:p>
        </w:tc>
        <w:tc>
          <w:tcPr>
            <w:tcW w:w="1237" w:type="dxa"/>
            <w:tcBorders>
              <w:top w:val="nil"/>
              <w:left w:val="nil"/>
              <w:bottom w:val="nil"/>
              <w:right w:val="nil"/>
            </w:tcBorders>
            <w:shd w:val="clear" w:color="auto" w:fill="auto"/>
            <w:noWrap/>
            <w:vAlign w:val="bottom"/>
            <w:hideMark/>
          </w:tcPr>
          <w:p w:rsidR="00195527" w:rsidRPr="00E729E6" w:rsidRDefault="00195527" w:rsidP="00F738EA">
            <w:pPr>
              <w:jc w:val="center"/>
              <w:rPr>
                <w:rFonts w:eastAsia="Times New Roman"/>
                <w:color w:val="000000"/>
                <w:sz w:val="20"/>
                <w:szCs w:val="20"/>
                <w:lang w:val="en-US" w:eastAsia="en-US"/>
              </w:rPr>
            </w:pPr>
            <w:r w:rsidRPr="00E729E6">
              <w:rPr>
                <w:rFonts w:eastAsia="Times New Roman"/>
                <w:color w:val="000000"/>
                <w:sz w:val="20"/>
                <w:szCs w:val="20"/>
                <w:lang w:val="en-US" w:eastAsia="en-US"/>
              </w:rPr>
              <w:t>64.0</w:t>
            </w:r>
          </w:p>
        </w:tc>
        <w:tc>
          <w:tcPr>
            <w:tcW w:w="1573" w:type="dxa"/>
            <w:tcBorders>
              <w:top w:val="nil"/>
              <w:left w:val="nil"/>
              <w:bottom w:val="nil"/>
              <w:right w:val="nil"/>
            </w:tcBorders>
            <w:shd w:val="clear" w:color="auto" w:fill="auto"/>
            <w:noWrap/>
            <w:vAlign w:val="bottom"/>
            <w:hideMark/>
          </w:tcPr>
          <w:p w:rsidR="00195527" w:rsidRPr="00E729E6" w:rsidRDefault="00195527" w:rsidP="00F738EA">
            <w:pPr>
              <w:jc w:val="center"/>
              <w:rPr>
                <w:rFonts w:eastAsia="Times New Roman"/>
                <w:color w:val="000000"/>
                <w:sz w:val="20"/>
                <w:szCs w:val="20"/>
                <w:lang w:val="en-US" w:eastAsia="en-US"/>
              </w:rPr>
            </w:pPr>
            <w:r w:rsidRPr="00E729E6">
              <w:rPr>
                <w:rFonts w:eastAsia="Times New Roman"/>
                <w:color w:val="000000"/>
                <w:sz w:val="20"/>
                <w:szCs w:val="20"/>
                <w:lang w:val="en-US" w:eastAsia="en-US"/>
              </w:rPr>
              <w:t>0.6</w:t>
            </w:r>
          </w:p>
        </w:tc>
        <w:tc>
          <w:tcPr>
            <w:tcW w:w="1079" w:type="dxa"/>
            <w:tcBorders>
              <w:top w:val="nil"/>
              <w:left w:val="nil"/>
              <w:bottom w:val="nil"/>
              <w:right w:val="nil"/>
            </w:tcBorders>
            <w:shd w:val="clear" w:color="auto" w:fill="auto"/>
            <w:noWrap/>
            <w:vAlign w:val="bottom"/>
            <w:hideMark/>
          </w:tcPr>
          <w:p w:rsidR="00195527" w:rsidRPr="00E729E6" w:rsidRDefault="00195527" w:rsidP="00F738EA">
            <w:pPr>
              <w:jc w:val="center"/>
              <w:rPr>
                <w:rFonts w:eastAsia="Times New Roman"/>
                <w:color w:val="000000"/>
                <w:sz w:val="20"/>
                <w:szCs w:val="20"/>
                <w:lang w:val="en-US" w:eastAsia="en-US"/>
              </w:rPr>
            </w:pPr>
            <w:r w:rsidRPr="00E729E6">
              <w:rPr>
                <w:rFonts w:eastAsia="Times New Roman"/>
                <w:color w:val="000000"/>
                <w:sz w:val="20"/>
                <w:szCs w:val="20"/>
                <w:lang w:val="en-US" w:eastAsia="en-US"/>
              </w:rPr>
              <w:t>0.87</w:t>
            </w:r>
          </w:p>
        </w:tc>
      </w:tr>
    </w:tbl>
    <w:p w:rsidR="00BA48A8" w:rsidRDefault="00BA48A8" w:rsidP="00195527">
      <w:pPr>
        <w:jc w:val="center"/>
        <w:rPr>
          <w:sz w:val="18"/>
          <w:szCs w:val="18"/>
          <w:lang w:val="en-US"/>
        </w:rPr>
      </w:pPr>
      <w:r>
        <w:rPr>
          <w:sz w:val="18"/>
          <w:szCs w:val="18"/>
        </w:rPr>
        <w:t>*I</w:t>
      </w:r>
      <w:r w:rsidR="00195527" w:rsidRPr="00E729E6">
        <w:rPr>
          <w:sz w:val="18"/>
          <w:szCs w:val="18"/>
        </w:rPr>
        <w:t>ntercepts</w:t>
      </w:r>
      <w:r w:rsidR="00195527">
        <w:rPr>
          <w:sz w:val="18"/>
          <w:szCs w:val="18"/>
        </w:rPr>
        <w:t xml:space="preserve"> calculated using a </w:t>
      </w:r>
      <w:r w:rsidR="00195527" w:rsidRPr="00E729E6">
        <w:rPr>
          <w:sz w:val="18"/>
          <w:szCs w:val="18"/>
        </w:rPr>
        <w:t>0.5g/t</w:t>
      </w:r>
      <w:r w:rsidR="00195527">
        <w:rPr>
          <w:sz w:val="18"/>
          <w:szCs w:val="18"/>
        </w:rPr>
        <w:t xml:space="preserve"> </w:t>
      </w:r>
      <w:proofErr w:type="gramStart"/>
      <w:r w:rsidR="00195527">
        <w:rPr>
          <w:sz w:val="18"/>
          <w:szCs w:val="18"/>
        </w:rPr>
        <w:t xml:space="preserve">gold </w:t>
      </w:r>
      <w:r w:rsidR="00195527" w:rsidRPr="00E729E6">
        <w:rPr>
          <w:sz w:val="18"/>
          <w:szCs w:val="18"/>
        </w:rPr>
        <w:t xml:space="preserve"> cut</w:t>
      </w:r>
      <w:proofErr w:type="gramEnd"/>
      <w:r w:rsidR="00195527">
        <w:rPr>
          <w:sz w:val="18"/>
          <w:szCs w:val="18"/>
        </w:rPr>
        <w:t xml:space="preserve"> </w:t>
      </w:r>
      <w:r w:rsidR="00195527" w:rsidRPr="00E729E6">
        <w:rPr>
          <w:sz w:val="18"/>
          <w:szCs w:val="18"/>
        </w:rPr>
        <w:t>off and no more that 2 meters of internal waste</w:t>
      </w:r>
      <w:r>
        <w:rPr>
          <w:sz w:val="18"/>
          <w:szCs w:val="18"/>
          <w:lang w:val="en-US"/>
        </w:rPr>
        <w:t>.</w:t>
      </w:r>
    </w:p>
    <w:p w:rsidR="00BA48A8" w:rsidRDefault="00195527" w:rsidP="00BA48A8">
      <w:pPr>
        <w:jc w:val="center"/>
        <w:rPr>
          <w:sz w:val="18"/>
          <w:szCs w:val="18"/>
          <w:lang w:val="en-US"/>
        </w:rPr>
      </w:pPr>
      <w:r>
        <w:rPr>
          <w:sz w:val="18"/>
          <w:szCs w:val="18"/>
          <w:lang w:val="en-US"/>
        </w:rPr>
        <w:t>Intercep</w:t>
      </w:r>
      <w:r w:rsidR="00BA48A8">
        <w:rPr>
          <w:sz w:val="18"/>
          <w:szCs w:val="18"/>
          <w:lang w:val="en-US"/>
        </w:rPr>
        <w:t>ts are approximate true widths.</w:t>
      </w:r>
      <w:r w:rsidR="00BA48A8">
        <w:rPr>
          <w:sz w:val="18"/>
          <w:szCs w:val="18"/>
          <w:lang w:val="en-US"/>
        </w:rPr>
        <w:br w:type="page"/>
      </w:r>
    </w:p>
    <w:p w:rsidR="005A2753" w:rsidRDefault="006B3BF8" w:rsidP="00DE7367">
      <w:pPr>
        <w:rPr>
          <w:b/>
        </w:rPr>
      </w:pPr>
      <w:proofErr w:type="spellStart"/>
      <w:r>
        <w:rPr>
          <w:b/>
        </w:rPr>
        <w:lastRenderedPageBreak/>
        <w:t>Gerfaut</w:t>
      </w:r>
      <w:proofErr w:type="spellEnd"/>
      <w:r>
        <w:rPr>
          <w:b/>
        </w:rPr>
        <w:t xml:space="preserve"> Property </w:t>
      </w:r>
      <w:r w:rsidR="005A2753" w:rsidRPr="005A2753">
        <w:rPr>
          <w:b/>
        </w:rPr>
        <w:t>Geolog</w:t>
      </w:r>
      <w:r>
        <w:rPr>
          <w:b/>
        </w:rPr>
        <w:t>y</w:t>
      </w:r>
      <w:r w:rsidR="005A2753" w:rsidRPr="005A2753">
        <w:rPr>
          <w:b/>
        </w:rPr>
        <w:t xml:space="preserve"> and History</w:t>
      </w:r>
    </w:p>
    <w:p w:rsidR="005E0633" w:rsidRPr="00BA48A8" w:rsidRDefault="005E0633" w:rsidP="00DE7367"/>
    <w:p w:rsidR="00E20CB6" w:rsidRDefault="00ED4357" w:rsidP="00DE7367">
      <w:r>
        <w:t xml:space="preserve">The </w:t>
      </w:r>
      <w:r w:rsidR="00F47F7E">
        <w:t xml:space="preserve">Gerfaut </w:t>
      </w:r>
      <w:r w:rsidR="006B3BF8">
        <w:t xml:space="preserve">property </w:t>
      </w:r>
      <w:r w:rsidR="00F47F7E">
        <w:t xml:space="preserve">is located in the </w:t>
      </w:r>
      <w:r w:rsidR="008D0F56">
        <w:t xml:space="preserve">Paleoproterozoic </w:t>
      </w:r>
      <w:proofErr w:type="gramStart"/>
      <w:r w:rsidR="008D0F56">
        <w:t>trans</w:t>
      </w:r>
      <w:r w:rsidR="00F47F7E">
        <w:t>-</w:t>
      </w:r>
      <w:proofErr w:type="gramEnd"/>
      <w:r w:rsidR="00F47F7E">
        <w:t xml:space="preserve">Hudsonian orogen of northern Quebec (Figure 1). Gold mineralization occurs </w:t>
      </w:r>
      <w:r w:rsidR="008D0F56">
        <w:t xml:space="preserve">as both quartz veins and disseminated in </w:t>
      </w:r>
      <w:proofErr w:type="gramStart"/>
      <w:r w:rsidR="00E20CB6">
        <w:t>meta</w:t>
      </w:r>
      <w:proofErr w:type="gramEnd"/>
      <w:r w:rsidR="00E20CB6">
        <w:t xml:space="preserve"> volcanic and meta sedimentary rocks associated </w:t>
      </w:r>
      <w:r w:rsidR="008D0F56">
        <w:t>of the Parent Group</w:t>
      </w:r>
      <w:r w:rsidR="00E20CB6">
        <w:t>. The deposit was discovered</w:t>
      </w:r>
      <w:r w:rsidR="00E729E6">
        <w:t xml:space="preserve"> in 1995 by Falconbridge while </w:t>
      </w:r>
      <w:r w:rsidR="008D0F56">
        <w:t>prospecting</w:t>
      </w:r>
      <w:r w:rsidR="00E20CB6">
        <w:t xml:space="preserve"> for nickel in the region. Surface rock samples with anomalous gold were found over </w:t>
      </w:r>
      <w:r w:rsidR="008D0F56">
        <w:t>a strike length of 5.6 kilometres</w:t>
      </w:r>
      <w:r w:rsidR="006B3BF8">
        <w:t xml:space="preserve"> in sparse outcrops due to </w:t>
      </w:r>
      <w:r w:rsidR="00E729E6">
        <w:t>a thin veneer of glacial till</w:t>
      </w:r>
      <w:r w:rsidR="008D0F56">
        <w:t xml:space="preserve"> cover</w:t>
      </w:r>
      <w:r w:rsidR="00E729E6">
        <w:t>.</w:t>
      </w:r>
      <w:r w:rsidR="00E20CB6">
        <w:t xml:space="preserve"> In 1996</w:t>
      </w:r>
      <w:r w:rsidR="00F83586">
        <w:t>,</w:t>
      </w:r>
      <w:r w:rsidR="00E20CB6">
        <w:t xml:space="preserve"> </w:t>
      </w:r>
      <w:r w:rsidR="00E729E6">
        <w:t xml:space="preserve">Falconbridge drilled </w:t>
      </w:r>
      <w:r w:rsidR="00E20CB6">
        <w:t>two hole</w:t>
      </w:r>
      <w:r w:rsidR="00E729E6">
        <w:t>s</w:t>
      </w:r>
      <w:r w:rsidR="00E20CB6">
        <w:t xml:space="preserve"> totalling 320 metres. The first hole encountered mostly basaltic volcanic</w:t>
      </w:r>
      <w:r w:rsidR="008D0F56">
        <w:t>s</w:t>
      </w:r>
      <w:r w:rsidR="00E20CB6">
        <w:t xml:space="preserve"> and encountered several zones of signif</w:t>
      </w:r>
      <w:r w:rsidR="00BA48A8">
        <w:t>icant mineralization (Table 1).</w:t>
      </w:r>
    </w:p>
    <w:p w:rsidR="00E20CB6" w:rsidRDefault="00E20CB6" w:rsidP="00DE7367"/>
    <w:p w:rsidR="00E729E6" w:rsidRDefault="00E729E6" w:rsidP="00DE7367">
      <w:r>
        <w:t>Falconbridge optioned the property to Exploration Bor</w:t>
      </w:r>
      <w:r w:rsidR="000B327E">
        <w:t xml:space="preserve">éale Inc. in 1997. They conducted ground geophysical surveys and collected a number of mineralized rock samples over the property but </w:t>
      </w:r>
      <w:r w:rsidR="008D0F56">
        <w:t>did not do additional drilling</w:t>
      </w:r>
      <w:r w:rsidR="00F738EA">
        <w:t xml:space="preserve"> and the core </w:t>
      </w:r>
      <w:r w:rsidR="008D0F56">
        <w:t xml:space="preserve">claims </w:t>
      </w:r>
      <w:r w:rsidR="00F738EA">
        <w:t xml:space="preserve">reverted to </w:t>
      </w:r>
      <w:r w:rsidR="008D0F56">
        <w:t>Les Resources Tectonic Inc.</w:t>
      </w:r>
    </w:p>
    <w:p w:rsidR="005E0633" w:rsidRDefault="005E0633" w:rsidP="00BA48A8">
      <w:pPr>
        <w:rPr>
          <w:b/>
        </w:rPr>
      </w:pPr>
    </w:p>
    <w:p w:rsidR="00587776" w:rsidRPr="00C920B6" w:rsidRDefault="00587776" w:rsidP="00C920B6">
      <w:pPr>
        <w:rPr>
          <w:b/>
        </w:rPr>
      </w:pPr>
      <w:r w:rsidRPr="00C920B6">
        <w:rPr>
          <w:b/>
        </w:rPr>
        <w:t>Qualified Person and Quality Control/Quality Assurance</w:t>
      </w:r>
    </w:p>
    <w:p w:rsidR="00C920B6" w:rsidRDefault="00C920B6" w:rsidP="00C920B6">
      <w:pPr>
        <w:rPr>
          <w:lang w:eastAsia="en-US"/>
        </w:rPr>
      </w:pPr>
    </w:p>
    <w:p w:rsidR="00C920B6" w:rsidRPr="00A61509" w:rsidRDefault="00C920B6" w:rsidP="00C920B6">
      <w:pPr>
        <w:autoSpaceDE w:val="0"/>
        <w:autoSpaceDN w:val="0"/>
        <w:adjustRightInd w:val="0"/>
        <w:rPr>
          <w:szCs w:val="22"/>
          <w:lang w:eastAsia="en-US"/>
        </w:rPr>
      </w:pPr>
      <w:r w:rsidRPr="00A61509">
        <w:rPr>
          <w:szCs w:val="22"/>
          <w:lang w:eastAsia="en-US"/>
        </w:rPr>
        <w:t xml:space="preserve">Jeffrey A. Pontius (CPG 11044), a qualified person as defined by National Instrument 43-101, has </w:t>
      </w:r>
      <w:r>
        <w:rPr>
          <w:szCs w:val="22"/>
          <w:lang w:val="en-US" w:eastAsia="en-US"/>
        </w:rPr>
        <w:t>reviewed</w:t>
      </w:r>
      <w:r w:rsidRPr="00A61509">
        <w:rPr>
          <w:szCs w:val="22"/>
          <w:lang w:eastAsia="en-US"/>
        </w:rPr>
        <w:t xml:space="preserve"> the  information</w:t>
      </w:r>
      <w:r>
        <w:rPr>
          <w:szCs w:val="22"/>
          <w:lang w:val="en-US" w:eastAsia="en-US"/>
        </w:rPr>
        <w:t xml:space="preserve"> </w:t>
      </w:r>
      <w:r w:rsidRPr="00A61509">
        <w:rPr>
          <w:szCs w:val="22"/>
          <w:lang w:eastAsia="en-US"/>
        </w:rPr>
        <w:t>that form</w:t>
      </w:r>
      <w:r>
        <w:rPr>
          <w:szCs w:val="22"/>
          <w:lang w:val="en-US" w:eastAsia="en-US"/>
        </w:rPr>
        <w:t>s</w:t>
      </w:r>
      <w:r w:rsidRPr="00A61509">
        <w:rPr>
          <w:szCs w:val="22"/>
          <w:lang w:eastAsia="en-US"/>
        </w:rPr>
        <w:t xml:space="preserve"> the basis for this news release and has approved the disclosure herein.  Mr. Pontius is not independent of Corvus, as he is the CEO and holds common shares and incentive stock options.</w:t>
      </w:r>
    </w:p>
    <w:p w:rsidR="00C920B6" w:rsidRDefault="00C920B6" w:rsidP="00C920B6">
      <w:pPr>
        <w:rPr>
          <w:lang w:eastAsia="en-US"/>
        </w:rPr>
      </w:pPr>
    </w:p>
    <w:p w:rsidR="00941275" w:rsidRDefault="008D5153" w:rsidP="00C920B6">
      <w:pPr>
        <w:rPr>
          <w:lang w:eastAsia="en-US"/>
        </w:rPr>
      </w:pPr>
      <w:r>
        <w:rPr>
          <w:szCs w:val="22"/>
          <w:lang w:val="en-US" w:eastAsia="en-US"/>
        </w:rPr>
        <w:t xml:space="preserve">All of the foregoing information is based on data </w:t>
      </w:r>
      <w:r w:rsidR="00D37210">
        <w:rPr>
          <w:szCs w:val="22"/>
          <w:lang w:val="en-US" w:eastAsia="en-US"/>
        </w:rPr>
        <w:t>retrieved from Quebec government archives</w:t>
      </w:r>
      <w:r>
        <w:rPr>
          <w:szCs w:val="22"/>
          <w:lang w:val="en-US" w:eastAsia="en-US"/>
        </w:rPr>
        <w:t xml:space="preserve">. Russell Myers (CPG 11433), a qualified person as defined by National Instrument 43-101, has reviewed </w:t>
      </w:r>
      <w:r w:rsidR="00D37210">
        <w:rPr>
          <w:szCs w:val="22"/>
          <w:lang w:val="en-US" w:eastAsia="en-US"/>
        </w:rPr>
        <w:t xml:space="preserve">but not </w:t>
      </w:r>
      <w:r>
        <w:rPr>
          <w:szCs w:val="22"/>
          <w:lang w:val="en-US" w:eastAsia="en-US"/>
        </w:rPr>
        <w:t xml:space="preserve">independently verified the </w:t>
      </w:r>
      <w:r w:rsidR="00D37210">
        <w:rPr>
          <w:szCs w:val="22"/>
          <w:lang w:val="en-US" w:eastAsia="en-US"/>
        </w:rPr>
        <w:t>geological information contained</w:t>
      </w:r>
      <w:r>
        <w:rPr>
          <w:szCs w:val="22"/>
          <w:lang w:val="en-US" w:eastAsia="en-US"/>
        </w:rPr>
        <w:t xml:space="preserve"> this news release. Mr. Myers is not independent of the Company, as he is the President of Corvus Gold and holds common shares and incentive stock options in Corvus.</w:t>
      </w:r>
    </w:p>
    <w:p w:rsidR="000B1562" w:rsidRDefault="000B1562" w:rsidP="00941275">
      <w:pPr>
        <w:rPr>
          <w:rStyle w:val="Strong"/>
          <w:szCs w:val="22"/>
        </w:rPr>
      </w:pPr>
    </w:p>
    <w:p w:rsidR="00941275" w:rsidRDefault="00941275" w:rsidP="00941275">
      <w:proofErr w:type="gramStart"/>
      <w:r>
        <w:rPr>
          <w:rStyle w:val="Strong"/>
          <w:szCs w:val="22"/>
        </w:rPr>
        <w:t>About Corvus Gold Inc.</w:t>
      </w:r>
      <w:proofErr w:type="gramEnd"/>
    </w:p>
    <w:p w:rsidR="00941275" w:rsidRDefault="00941275" w:rsidP="00941275"/>
    <w:p w:rsidR="00941275" w:rsidRDefault="00941275" w:rsidP="00941275">
      <w:r>
        <w:t>Corvus Gold Inc. is a resource exploration company</w:t>
      </w:r>
      <w:r w:rsidR="00C920B6">
        <w:t>,</w:t>
      </w:r>
      <w:r>
        <w:t xml:space="preserve"> focused in Nevada</w:t>
      </w:r>
      <w:r w:rsidR="00C920B6">
        <w:t>,</w:t>
      </w:r>
      <w:r w:rsidR="00F738EA">
        <w:t xml:space="preserve"> Alaska and Canada</w:t>
      </w:r>
      <w:r>
        <w:t xml:space="preserve"> which controls a number of exploration projects representing a spectrum of early-st</w:t>
      </w:r>
      <w:r w:rsidR="00F83586">
        <w:t xml:space="preserve">age to advanced gold projects. </w:t>
      </w:r>
      <w:proofErr w:type="spellStart"/>
      <w:r w:rsidR="00F738EA">
        <w:t>Corvus</w:t>
      </w:r>
      <w:proofErr w:type="spellEnd"/>
      <w:r w:rsidR="00F738EA">
        <w:t xml:space="preserve"> is focused on advancing its advanced North Bullfrog project towards</w:t>
      </w:r>
      <w:r>
        <w:rPr>
          <w:lang w:val="en-US"/>
        </w:rPr>
        <w:t xml:space="preserve"> a</w:t>
      </w:r>
      <w:r w:rsidR="00F738EA">
        <w:t xml:space="preserve"> </w:t>
      </w:r>
      <w:r>
        <w:rPr>
          <w:lang w:val="en-US"/>
        </w:rPr>
        <w:t xml:space="preserve">potential </w:t>
      </w:r>
      <w:r w:rsidR="00F738EA">
        <w:t>development</w:t>
      </w:r>
      <w:r>
        <w:rPr>
          <w:lang w:val="en-US"/>
        </w:rPr>
        <w:t xml:space="preserve"> decision</w:t>
      </w:r>
      <w:r w:rsidR="00F738EA">
        <w:t xml:space="preserve"> and continuing to explore for new </w:t>
      </w:r>
      <w:r>
        <w:rPr>
          <w:lang w:val="en-US"/>
        </w:rPr>
        <w:t>major</w:t>
      </w:r>
      <w:r w:rsidR="00F738EA">
        <w:t xml:space="preserve"> gold discoveries.  </w:t>
      </w:r>
      <w:r>
        <w:t xml:space="preserve">Corvus is committed to building shareholder value through new discoveries and leveraging </w:t>
      </w:r>
      <w:r w:rsidR="00F738EA">
        <w:t>its noncore assets</w:t>
      </w:r>
      <w:r>
        <w:t xml:space="preserve"> via partner funded exploration work into carried and or royalty interests that provide shareholders with exposure to gold production.</w:t>
      </w:r>
    </w:p>
    <w:p w:rsidR="00941275" w:rsidRDefault="00941275" w:rsidP="00941275"/>
    <w:p w:rsidR="00941275" w:rsidRDefault="00941275" w:rsidP="00941275">
      <w:pPr>
        <w:rPr>
          <w:rStyle w:val="Strong"/>
          <w:b w:val="0"/>
          <w:bCs w:val="0"/>
          <w:color w:val="4F81BD"/>
          <w:sz w:val="18"/>
        </w:rPr>
      </w:pPr>
      <w:proofErr w:type="gramStart"/>
      <w:r>
        <w:rPr>
          <w:szCs w:val="22"/>
        </w:rPr>
        <w:t>On behalf of</w:t>
      </w:r>
      <w:r w:rsidR="00F83586">
        <w:rPr>
          <w:szCs w:val="22"/>
        </w:rPr>
        <w:t xml:space="preserve"> </w:t>
      </w:r>
      <w:proofErr w:type="spellStart"/>
      <w:r>
        <w:rPr>
          <w:rStyle w:val="Strong"/>
          <w:szCs w:val="22"/>
        </w:rPr>
        <w:t>Corvus</w:t>
      </w:r>
      <w:proofErr w:type="spellEnd"/>
      <w:r>
        <w:rPr>
          <w:rStyle w:val="Strong"/>
          <w:szCs w:val="22"/>
        </w:rPr>
        <w:t xml:space="preserve"> Gold Inc.</w:t>
      </w:r>
      <w:proofErr w:type="gramEnd"/>
    </w:p>
    <w:p w:rsidR="00941275" w:rsidRDefault="00941275" w:rsidP="00941275"/>
    <w:p w:rsidR="00941275" w:rsidRDefault="00941275" w:rsidP="00941275">
      <w:pPr>
        <w:rPr>
          <w:szCs w:val="22"/>
        </w:rPr>
      </w:pPr>
      <w:r>
        <w:rPr>
          <w:szCs w:val="22"/>
        </w:rPr>
        <w:t>Jeffrey A. Pontius,</w:t>
      </w:r>
      <w:r w:rsidR="00F83586">
        <w:rPr>
          <w:szCs w:val="22"/>
        </w:rPr>
        <w:t xml:space="preserve"> </w:t>
      </w:r>
      <w:r>
        <w:rPr>
          <w:szCs w:val="22"/>
        </w:rPr>
        <w:t>Chairman and Chief Executive Officer</w:t>
      </w:r>
    </w:p>
    <w:p w:rsidR="00941275" w:rsidRDefault="00941275" w:rsidP="00F83586">
      <w:pPr>
        <w:rPr>
          <w:szCs w:val="22"/>
        </w:rPr>
      </w:pPr>
      <w:r>
        <w:tab/>
      </w:r>
      <w:r>
        <w:tab/>
      </w:r>
      <w:r>
        <w:tab/>
      </w:r>
      <w:bookmarkStart w:id="0" w:name="_GoBack"/>
      <w:bookmarkEnd w:id="0"/>
    </w:p>
    <w:p w:rsidR="00FD496B" w:rsidRPr="00EA4FD5" w:rsidRDefault="00FD496B" w:rsidP="00FD496B">
      <w:pPr>
        <w:rPr>
          <w:b/>
          <w:i/>
          <w:sz w:val="18"/>
          <w:szCs w:val="18"/>
          <w:lang w:eastAsia="en-US"/>
        </w:rPr>
      </w:pPr>
      <w:r w:rsidRPr="00EA4FD5">
        <w:rPr>
          <w:b/>
          <w:i/>
          <w:sz w:val="18"/>
          <w:szCs w:val="18"/>
          <w:lang w:eastAsia="en-US"/>
        </w:rPr>
        <w:t>Cautionary Note Regarding Forward-Looking Statements</w:t>
      </w:r>
    </w:p>
    <w:p w:rsidR="00FD496B" w:rsidRDefault="00FD496B" w:rsidP="00FD496B">
      <w:pPr>
        <w:rPr>
          <w:i/>
          <w:sz w:val="18"/>
          <w:szCs w:val="18"/>
          <w:lang w:eastAsia="en-US"/>
        </w:rPr>
      </w:pPr>
    </w:p>
    <w:p w:rsidR="00FD496B" w:rsidRPr="00EA4FD5" w:rsidRDefault="00FD496B" w:rsidP="00FD496B">
      <w:pPr>
        <w:rPr>
          <w:i/>
          <w:sz w:val="18"/>
          <w:szCs w:val="18"/>
          <w:lang w:eastAsia="en-US"/>
        </w:rPr>
      </w:pPr>
      <w:r w:rsidRPr="00EA4FD5">
        <w:rPr>
          <w:i/>
          <w:sz w:val="18"/>
          <w:szCs w:val="18"/>
          <w:lang w:eastAsia="en-US"/>
        </w:rPr>
        <w:t xml:space="preserve">This press release contains forward-looking statements and forward-looking information (collectively, “forward-looking statements”) within the meaning of applicable Canadian and US securities legislation.  All statements, other than statements of historical fact, included herein including, without limitation, statements regarding the anticipated content, commencement and cost of exploration programs, anticipated exploration program results, the discovery and delineation of mineral deposits/resources/reserves, business and financing plans and business trends, are forward-looking statements.  Although the Company believes that such statements are reasonable, it can give no assurance that such expectations will prove to be correct.  Forward-looking statements are typically identified by words such as: believe, expect, anticipate, intend, estimate, postulate and similar expressions, or are those, which, by their nature, refer to future events.  The Company cautions investors that any forward-looking statements by the Company or any of its joint venture partners are not guarantees of future results or performance, and that actual results may differ materially from those in forward looking statements as a result of various factors, including, but not limited to, variations in the nature, quality and quantity of any mineral deposits that may be located, variations in the market price of any mineral products the Company or its joint venture partners may produce or plan to produce, the inability of the Company or any of its joint venture partners to obtain any necessary permits, consents or authorizations required for its or their activities, the inability of the Company or any of its joint venture partners to produce minerals from their properties successfully or profitably, to continue its projected growth, to raise the necessary capital or to be fully able to implement their respective business strategies, and other risks and uncertainties disclosed in the Company’s latest </w:t>
      </w:r>
      <w:r>
        <w:rPr>
          <w:i/>
          <w:sz w:val="18"/>
          <w:szCs w:val="18"/>
          <w:lang w:val="en-US" w:eastAsia="en-US"/>
        </w:rPr>
        <w:t>Annual Information Form</w:t>
      </w:r>
      <w:r w:rsidRPr="00EA4FD5">
        <w:rPr>
          <w:i/>
          <w:sz w:val="18"/>
          <w:szCs w:val="18"/>
          <w:lang w:eastAsia="en-US"/>
        </w:rPr>
        <w:t xml:space="preserve"> and filed with certain securities commissions in Canada.  All of the Company’s Canadian public disclosure </w:t>
      </w:r>
      <w:r w:rsidRPr="00EA4FD5">
        <w:rPr>
          <w:i/>
          <w:sz w:val="18"/>
          <w:szCs w:val="18"/>
          <w:lang w:eastAsia="en-US"/>
        </w:rPr>
        <w:lastRenderedPageBreak/>
        <w:t xml:space="preserve">filings may be accessed via </w:t>
      </w:r>
      <w:hyperlink r:id="rId9" w:history="1">
        <w:r w:rsidRPr="00EA4FD5">
          <w:rPr>
            <w:i/>
            <w:color w:val="2363A0"/>
            <w:sz w:val="18"/>
            <w:szCs w:val="18"/>
            <w:u w:val="single"/>
            <w:lang w:eastAsia="en-US"/>
          </w:rPr>
          <w:t>www.sedar.com</w:t>
        </w:r>
      </w:hyperlink>
      <w:r w:rsidRPr="00EA4FD5">
        <w:rPr>
          <w:i/>
          <w:sz w:val="18"/>
          <w:szCs w:val="18"/>
        </w:rPr>
        <w:t xml:space="preserve"> </w:t>
      </w:r>
      <w:r w:rsidRPr="00EA4FD5">
        <w:rPr>
          <w:i/>
          <w:sz w:val="18"/>
          <w:szCs w:val="18"/>
          <w:lang w:eastAsia="en-US"/>
        </w:rPr>
        <w:t>and readers are urged to review these materials, including the technical reports filed with respect to the Company’s mineral properties.</w:t>
      </w:r>
    </w:p>
    <w:p w:rsidR="00FD496B" w:rsidRDefault="00FD496B" w:rsidP="00FD496B">
      <w:pPr>
        <w:rPr>
          <w:i/>
          <w:color w:val="030303"/>
          <w:sz w:val="18"/>
          <w:szCs w:val="18"/>
        </w:rPr>
      </w:pPr>
    </w:p>
    <w:p w:rsidR="00FD496B" w:rsidRDefault="00FD496B" w:rsidP="00FD496B">
      <w:pPr>
        <w:ind w:right="10"/>
        <w:rPr>
          <w:b/>
          <w:i/>
          <w:sz w:val="18"/>
          <w:szCs w:val="18"/>
        </w:rPr>
      </w:pPr>
      <w:r>
        <w:rPr>
          <w:b/>
          <w:i/>
          <w:sz w:val="18"/>
          <w:szCs w:val="18"/>
        </w:rPr>
        <w:t>Caution Regarding Adjacent or Similar Mineral Properties</w:t>
      </w:r>
    </w:p>
    <w:p w:rsidR="00FD496B" w:rsidRDefault="00FD496B" w:rsidP="00FD496B">
      <w:pPr>
        <w:pStyle w:val="BodyText05"/>
        <w:ind w:firstLine="0"/>
        <w:rPr>
          <w:i/>
          <w:sz w:val="18"/>
          <w:szCs w:val="18"/>
        </w:rPr>
      </w:pPr>
      <w:r>
        <w:rPr>
          <w:i/>
          <w:sz w:val="18"/>
          <w:szCs w:val="18"/>
        </w:rPr>
        <w:t>This news release contains information with respect to adjacent or similar mineral properties in respect of which the Company has no interest or rights to explore or mine.  The Company advises US investors that the mining guidelines of the US Securities and Exchange Commission (the “SEC”) set forth in the SEC’s Industry Guide 7 (“SEC Industry Guide 7”) strictly prohibit information of this type in documents filed with the SEC.  Readers are cautioned that the Company has no interest in or right to acquire any interest in any such properties, and that mineral deposits on adjacent or similar properties are not indicative of mineral deposits on the Company’s properties.</w:t>
      </w:r>
    </w:p>
    <w:p w:rsidR="00FD496B" w:rsidRPr="00EA4FD5" w:rsidRDefault="00FD496B" w:rsidP="00FD496B">
      <w:pPr>
        <w:rPr>
          <w:i/>
          <w:sz w:val="18"/>
          <w:szCs w:val="18"/>
          <w:lang w:eastAsia="en-US"/>
        </w:rPr>
      </w:pPr>
    </w:p>
    <w:p w:rsidR="00EA4FD5" w:rsidRPr="0092631D" w:rsidRDefault="00FD496B" w:rsidP="00FD496B">
      <w:pPr>
        <w:rPr>
          <w:lang w:eastAsia="en-US"/>
        </w:rPr>
      </w:pPr>
      <w:r w:rsidRPr="00EA4FD5">
        <w:rPr>
          <w:i/>
          <w:sz w:val="18"/>
          <w:szCs w:val="18"/>
          <w:lang w:eastAsia="en-US"/>
        </w:rPr>
        <w:t>This press release is not, and is not to be construed in any way as, an offer to buy or sell securities in the United States.</w:t>
      </w:r>
    </w:p>
    <w:sectPr w:rsidR="00EA4FD5" w:rsidRPr="0092631D" w:rsidSect="00D152E8">
      <w:pgSz w:w="12240" w:h="15840"/>
      <w:pgMar w:top="720" w:right="1440" w:bottom="72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C4" w:rsidRDefault="00044CC4" w:rsidP="0095331B">
      <w:r>
        <w:separator/>
      </w:r>
    </w:p>
  </w:endnote>
  <w:endnote w:type="continuationSeparator" w:id="0">
    <w:p w:rsidR="00044CC4" w:rsidRDefault="00044CC4" w:rsidP="0095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C4" w:rsidRDefault="00044CC4" w:rsidP="0095331B">
      <w:r>
        <w:separator/>
      </w:r>
    </w:p>
  </w:footnote>
  <w:footnote w:type="continuationSeparator" w:id="0">
    <w:p w:rsidR="00044CC4" w:rsidRDefault="00044CC4" w:rsidP="00953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0F8"/>
    <w:multiLevelType w:val="hybridMultilevel"/>
    <w:tmpl w:val="4E5A516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nsid w:val="0E9053A8"/>
    <w:multiLevelType w:val="hybridMultilevel"/>
    <w:tmpl w:val="2592C88C"/>
    <w:lvl w:ilvl="0" w:tplc="04090011">
      <w:start w:val="1"/>
      <w:numFmt w:val="decimal"/>
      <w:lvlText w:val="%1)"/>
      <w:lvlJc w:val="left"/>
      <w:pPr>
        <w:ind w:left="721" w:hanging="360"/>
      </w:pPr>
      <w:rPr>
        <w:rFont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nsid w:val="14F40F30"/>
    <w:multiLevelType w:val="multilevel"/>
    <w:tmpl w:val="D92601DA"/>
    <w:lvl w:ilvl="0">
      <w:start w:val="1"/>
      <w:numFmt w:val="decimal"/>
      <w:lvlRestart w:val="0"/>
      <w:pStyle w:val="Article1L1"/>
      <w:lvlText w:val="ITEM %1:"/>
      <w:lvlJc w:val="left"/>
      <w:pPr>
        <w:tabs>
          <w:tab w:val="num" w:pos="9935"/>
        </w:tabs>
        <w:ind w:left="9215"/>
      </w:pPr>
      <w:rPr>
        <w:rFonts w:ascii="Times New Roman" w:hAnsi="Times New Roman" w:cs="Times New Roman" w:hint="default"/>
        <w:b/>
        <w:i w:val="0"/>
        <w:caps/>
        <w:smallCaps w:val="0"/>
        <w:color w:val="auto"/>
        <w:sz w:val="22"/>
        <w:u w:val="none"/>
      </w:rPr>
    </w:lvl>
    <w:lvl w:ilvl="1">
      <w:start w:val="1"/>
      <w:numFmt w:val="none"/>
      <w:lvlRestart w:val="0"/>
      <w:pStyle w:val="Article1L2"/>
      <w:suff w:val="nothing"/>
      <w:lvlText w:val=""/>
      <w:lvlJc w:val="left"/>
      <w:rPr>
        <w:rFonts w:ascii="Times New Roman" w:hAnsi="Times New Roman" w:cs="Times New Roman" w:hint="default"/>
        <w:b w:val="0"/>
        <w:i w:val="0"/>
        <w:caps w:val="0"/>
        <w:color w:val="auto"/>
        <w:sz w:val="22"/>
        <w:u w:val="none"/>
      </w:rPr>
    </w:lvl>
    <w:lvl w:ilvl="2">
      <w:start w:val="1"/>
      <w:numFmt w:val="none"/>
      <w:lvlRestart w:val="0"/>
      <w:pStyle w:val="Article1L3"/>
      <w:suff w:val="nothing"/>
      <w:lvlText w:val=""/>
      <w:lvlJc w:val="left"/>
      <w:pPr>
        <w:ind w:left="720"/>
      </w:pPr>
      <w:rPr>
        <w:rFonts w:ascii="Times New Roman" w:hAnsi="Times New Roman" w:cs="Times New Roman" w:hint="default"/>
        <w:b w:val="0"/>
        <w:i w:val="0"/>
        <w:caps w:val="0"/>
        <w:color w:val="auto"/>
        <w:sz w:val="22"/>
        <w:u w:val="none"/>
      </w:rPr>
    </w:lvl>
    <w:lvl w:ilvl="3">
      <w:start w:val="1"/>
      <w:numFmt w:val="none"/>
      <w:lvlRestart w:val="0"/>
      <w:pStyle w:val="Article1L4"/>
      <w:suff w:val="nothing"/>
      <w:lvlText w:val=""/>
      <w:lvlJc w:val="left"/>
      <w:rPr>
        <w:rFonts w:ascii="Times New Roman" w:hAnsi="Times New Roman" w:cs="Times New Roman" w:hint="default"/>
        <w:b w:val="0"/>
        <w:i w:val="0"/>
        <w:caps w:val="0"/>
        <w:color w:val="auto"/>
        <w:sz w:val="22"/>
        <w:u w:val="none"/>
      </w:rPr>
    </w:lvl>
    <w:lvl w:ilvl="4">
      <w:start w:val="1"/>
      <w:numFmt w:val="none"/>
      <w:lvlRestart w:val="0"/>
      <w:pStyle w:val="Article1L5"/>
      <w:suff w:val="nothing"/>
      <w:lvlText w:val=""/>
      <w:lvlJc w:val="left"/>
      <w:pPr>
        <w:ind w:left="720"/>
      </w:pPr>
      <w:rPr>
        <w:rFonts w:ascii="Times New Roman" w:hAnsi="Times New Roman" w:cs="Times New Roman" w:hint="default"/>
        <w:b w:val="0"/>
        <w:i w:val="0"/>
        <w:caps w:val="0"/>
        <w:color w:val="auto"/>
        <w:sz w:val="22"/>
        <w:u w:val="none"/>
      </w:rPr>
    </w:lvl>
    <w:lvl w:ilvl="5">
      <w:start w:val="1"/>
      <w:numFmt w:val="decimal"/>
      <w:pStyle w:val="Article1L6"/>
      <w:lvlText w:val="(%6)"/>
      <w:lvlJc w:val="left"/>
      <w:pPr>
        <w:tabs>
          <w:tab w:val="num" w:pos="3600"/>
        </w:tabs>
        <w:ind w:left="3600" w:hanging="720"/>
      </w:pPr>
      <w:rPr>
        <w:rFonts w:ascii="Times New Roman" w:hAnsi="Times New Roman" w:cs="Times New Roman" w:hint="default"/>
        <w:b w:val="0"/>
        <w:i w:val="0"/>
        <w:caps w:val="0"/>
        <w:color w:val="auto"/>
        <w:sz w:val="22"/>
        <w:u w:val="none"/>
      </w:rPr>
    </w:lvl>
    <w:lvl w:ilvl="6">
      <w:start w:val="1"/>
      <w:numFmt w:val="lowerLetter"/>
      <w:pStyle w:val="Article1L7"/>
      <w:lvlText w:val="(%7)"/>
      <w:lvlJc w:val="left"/>
      <w:pPr>
        <w:tabs>
          <w:tab w:val="num" w:pos="1440"/>
        </w:tabs>
        <w:ind w:firstLine="720"/>
      </w:pPr>
      <w:rPr>
        <w:rFonts w:ascii="Times New Roman" w:hAnsi="Times New Roman" w:cs="Times New Roman" w:hint="default"/>
        <w:b w:val="0"/>
        <w:i w:val="0"/>
        <w:caps w:val="0"/>
        <w:color w:val="auto"/>
        <w:sz w:val="22"/>
        <w:u w:val="none"/>
      </w:rPr>
    </w:lvl>
    <w:lvl w:ilvl="7">
      <w:start w:val="1"/>
      <w:numFmt w:val="decimal"/>
      <w:lvlText w:val="%8."/>
      <w:lvlJc w:val="left"/>
      <w:pPr>
        <w:tabs>
          <w:tab w:val="num" w:pos="6480"/>
        </w:tabs>
        <w:ind w:firstLine="5760"/>
      </w:pPr>
      <w:rPr>
        <w:rFonts w:ascii="Times New Roman" w:hAnsi="Times New Roman" w:cs="Times New Roman" w:hint="default"/>
        <w:b w:val="0"/>
        <w:i w:val="0"/>
        <w:caps w:val="0"/>
        <w:color w:val="auto"/>
        <w:sz w:val="24"/>
        <w:u w:val="none"/>
      </w:rPr>
    </w:lvl>
    <w:lvl w:ilvl="8">
      <w:start w:val="1"/>
      <w:numFmt w:val="decimal"/>
      <w:lvlText w:val="%9."/>
      <w:lvlJc w:val="left"/>
      <w:pPr>
        <w:tabs>
          <w:tab w:val="num" w:pos="6480"/>
        </w:tabs>
        <w:ind w:firstLine="5760"/>
      </w:pPr>
      <w:rPr>
        <w:rFonts w:ascii="Times New Roman" w:hAnsi="Times New Roman" w:cs="Times New Roman" w:hint="default"/>
        <w:b w:val="0"/>
        <w:i w:val="0"/>
        <w:caps w:val="0"/>
        <w:color w:val="auto"/>
        <w:sz w:val="24"/>
        <w:u w:val="none"/>
      </w:rPr>
    </w:lvl>
  </w:abstractNum>
  <w:abstractNum w:abstractNumId="3">
    <w:nsid w:val="17A26282"/>
    <w:multiLevelType w:val="hybridMultilevel"/>
    <w:tmpl w:val="BF46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47386"/>
    <w:multiLevelType w:val="hybridMultilevel"/>
    <w:tmpl w:val="64F8EC8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334E744C"/>
    <w:multiLevelType w:val="hybridMultilevel"/>
    <w:tmpl w:val="CFEA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812248"/>
    <w:multiLevelType w:val="hybridMultilevel"/>
    <w:tmpl w:val="ABB23F8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
    <w:nsid w:val="7EB36C0F"/>
    <w:multiLevelType w:val="hybridMultilevel"/>
    <w:tmpl w:val="A5145852"/>
    <w:lvl w:ilvl="0" w:tplc="FA0E9E04">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6A"/>
    <w:rsid w:val="000008A7"/>
    <w:rsid w:val="00006797"/>
    <w:rsid w:val="00007290"/>
    <w:rsid w:val="00007E3A"/>
    <w:rsid w:val="000100B2"/>
    <w:rsid w:val="000107DA"/>
    <w:rsid w:val="00012EA2"/>
    <w:rsid w:val="00013FA9"/>
    <w:rsid w:val="000166E8"/>
    <w:rsid w:val="0002136A"/>
    <w:rsid w:val="00022102"/>
    <w:rsid w:val="00022134"/>
    <w:rsid w:val="0002296C"/>
    <w:rsid w:val="000251F4"/>
    <w:rsid w:val="00025ED3"/>
    <w:rsid w:val="00027FB3"/>
    <w:rsid w:val="00031921"/>
    <w:rsid w:val="00033F1D"/>
    <w:rsid w:val="0003519A"/>
    <w:rsid w:val="000375F2"/>
    <w:rsid w:val="0004111E"/>
    <w:rsid w:val="00042366"/>
    <w:rsid w:val="000430B3"/>
    <w:rsid w:val="00043677"/>
    <w:rsid w:val="00044CC4"/>
    <w:rsid w:val="0004562E"/>
    <w:rsid w:val="000544BF"/>
    <w:rsid w:val="00054804"/>
    <w:rsid w:val="00055BBD"/>
    <w:rsid w:val="00057AD5"/>
    <w:rsid w:val="0007530B"/>
    <w:rsid w:val="00081B63"/>
    <w:rsid w:val="00082965"/>
    <w:rsid w:val="00082CAE"/>
    <w:rsid w:val="00082D8D"/>
    <w:rsid w:val="00084409"/>
    <w:rsid w:val="00085882"/>
    <w:rsid w:val="000866C0"/>
    <w:rsid w:val="00086E16"/>
    <w:rsid w:val="00087134"/>
    <w:rsid w:val="0009206F"/>
    <w:rsid w:val="0009397A"/>
    <w:rsid w:val="0009401E"/>
    <w:rsid w:val="000972EC"/>
    <w:rsid w:val="000A266C"/>
    <w:rsid w:val="000A3C3A"/>
    <w:rsid w:val="000A612A"/>
    <w:rsid w:val="000B0201"/>
    <w:rsid w:val="000B1562"/>
    <w:rsid w:val="000B327E"/>
    <w:rsid w:val="000B422A"/>
    <w:rsid w:val="000B701D"/>
    <w:rsid w:val="000B7B43"/>
    <w:rsid w:val="000B7EA2"/>
    <w:rsid w:val="000C068E"/>
    <w:rsid w:val="000C2C3F"/>
    <w:rsid w:val="000D094F"/>
    <w:rsid w:val="000D0DB1"/>
    <w:rsid w:val="000D587E"/>
    <w:rsid w:val="000D59B8"/>
    <w:rsid w:val="000D708D"/>
    <w:rsid w:val="000E138C"/>
    <w:rsid w:val="000E25DD"/>
    <w:rsid w:val="000E3C55"/>
    <w:rsid w:val="000E47BD"/>
    <w:rsid w:val="000E5A76"/>
    <w:rsid w:val="000F4997"/>
    <w:rsid w:val="000F6FCD"/>
    <w:rsid w:val="00103F5B"/>
    <w:rsid w:val="00104A84"/>
    <w:rsid w:val="001068C2"/>
    <w:rsid w:val="001076F0"/>
    <w:rsid w:val="00110689"/>
    <w:rsid w:val="00110B14"/>
    <w:rsid w:val="0011109E"/>
    <w:rsid w:val="00111938"/>
    <w:rsid w:val="00111BEE"/>
    <w:rsid w:val="00114811"/>
    <w:rsid w:val="00116644"/>
    <w:rsid w:val="00116BE1"/>
    <w:rsid w:val="001170E7"/>
    <w:rsid w:val="001177D0"/>
    <w:rsid w:val="00120463"/>
    <w:rsid w:val="00120F06"/>
    <w:rsid w:val="001214D8"/>
    <w:rsid w:val="00121813"/>
    <w:rsid w:val="00121FA1"/>
    <w:rsid w:val="001232FD"/>
    <w:rsid w:val="001278E9"/>
    <w:rsid w:val="00140054"/>
    <w:rsid w:val="00140FE4"/>
    <w:rsid w:val="0014167C"/>
    <w:rsid w:val="001428FF"/>
    <w:rsid w:val="001455F5"/>
    <w:rsid w:val="0014577B"/>
    <w:rsid w:val="001507ED"/>
    <w:rsid w:val="00150933"/>
    <w:rsid w:val="00151199"/>
    <w:rsid w:val="00151441"/>
    <w:rsid w:val="001527BB"/>
    <w:rsid w:val="0015298E"/>
    <w:rsid w:val="00152D2C"/>
    <w:rsid w:val="0015357C"/>
    <w:rsid w:val="00153850"/>
    <w:rsid w:val="00153993"/>
    <w:rsid w:val="001543A2"/>
    <w:rsid w:val="001560F7"/>
    <w:rsid w:val="00162EF2"/>
    <w:rsid w:val="001664C4"/>
    <w:rsid w:val="00166B4B"/>
    <w:rsid w:val="00167ED5"/>
    <w:rsid w:val="00176FC1"/>
    <w:rsid w:val="001778CD"/>
    <w:rsid w:val="00180D63"/>
    <w:rsid w:val="00180F8F"/>
    <w:rsid w:val="00185D94"/>
    <w:rsid w:val="00186761"/>
    <w:rsid w:val="00186E9C"/>
    <w:rsid w:val="00187374"/>
    <w:rsid w:val="001900B6"/>
    <w:rsid w:val="00190244"/>
    <w:rsid w:val="001930F4"/>
    <w:rsid w:val="00194613"/>
    <w:rsid w:val="00194A85"/>
    <w:rsid w:val="00195527"/>
    <w:rsid w:val="00197156"/>
    <w:rsid w:val="001A1FA6"/>
    <w:rsid w:val="001A2AB2"/>
    <w:rsid w:val="001A3002"/>
    <w:rsid w:val="001A78A2"/>
    <w:rsid w:val="001B144E"/>
    <w:rsid w:val="001B1DB4"/>
    <w:rsid w:val="001B20C6"/>
    <w:rsid w:val="001B2834"/>
    <w:rsid w:val="001B480B"/>
    <w:rsid w:val="001B5245"/>
    <w:rsid w:val="001B74D0"/>
    <w:rsid w:val="001C471D"/>
    <w:rsid w:val="001C52B5"/>
    <w:rsid w:val="001C6E14"/>
    <w:rsid w:val="001C744B"/>
    <w:rsid w:val="001D2D4F"/>
    <w:rsid w:val="001D4EDE"/>
    <w:rsid w:val="001D4EDF"/>
    <w:rsid w:val="001D6728"/>
    <w:rsid w:val="001D67B5"/>
    <w:rsid w:val="001D790F"/>
    <w:rsid w:val="001E2897"/>
    <w:rsid w:val="001E2916"/>
    <w:rsid w:val="001E3857"/>
    <w:rsid w:val="001E4692"/>
    <w:rsid w:val="001E59FB"/>
    <w:rsid w:val="001E61B9"/>
    <w:rsid w:val="001E773C"/>
    <w:rsid w:val="001F0B12"/>
    <w:rsid w:val="001F174D"/>
    <w:rsid w:val="001F2E7E"/>
    <w:rsid w:val="001F3E24"/>
    <w:rsid w:val="001F3F9D"/>
    <w:rsid w:val="001F44B1"/>
    <w:rsid w:val="001F44EF"/>
    <w:rsid w:val="001F57C8"/>
    <w:rsid w:val="001F663A"/>
    <w:rsid w:val="002023CD"/>
    <w:rsid w:val="0020481B"/>
    <w:rsid w:val="00204C11"/>
    <w:rsid w:val="00207139"/>
    <w:rsid w:val="00207F72"/>
    <w:rsid w:val="002129FD"/>
    <w:rsid w:val="00216FD7"/>
    <w:rsid w:val="002203AE"/>
    <w:rsid w:val="00222413"/>
    <w:rsid w:val="00224C2E"/>
    <w:rsid w:val="00226542"/>
    <w:rsid w:val="00226A36"/>
    <w:rsid w:val="00232BF2"/>
    <w:rsid w:val="00234282"/>
    <w:rsid w:val="00234714"/>
    <w:rsid w:val="00234F0E"/>
    <w:rsid w:val="00235B45"/>
    <w:rsid w:val="0023672F"/>
    <w:rsid w:val="002372C8"/>
    <w:rsid w:val="0023733E"/>
    <w:rsid w:val="002444E0"/>
    <w:rsid w:val="002475E4"/>
    <w:rsid w:val="002516D1"/>
    <w:rsid w:val="002552E0"/>
    <w:rsid w:val="002556E6"/>
    <w:rsid w:val="00260658"/>
    <w:rsid w:val="00261578"/>
    <w:rsid w:val="0026317F"/>
    <w:rsid w:val="00263574"/>
    <w:rsid w:val="002639DF"/>
    <w:rsid w:val="00263D26"/>
    <w:rsid w:val="002644CB"/>
    <w:rsid w:val="002650BA"/>
    <w:rsid w:val="00267582"/>
    <w:rsid w:val="00270504"/>
    <w:rsid w:val="00272637"/>
    <w:rsid w:val="00273CD8"/>
    <w:rsid w:val="0027721A"/>
    <w:rsid w:val="0028086B"/>
    <w:rsid w:val="00285790"/>
    <w:rsid w:val="00286BA7"/>
    <w:rsid w:val="00287A7F"/>
    <w:rsid w:val="0029044F"/>
    <w:rsid w:val="002941FE"/>
    <w:rsid w:val="002942EA"/>
    <w:rsid w:val="0029441B"/>
    <w:rsid w:val="002948B3"/>
    <w:rsid w:val="00294DF6"/>
    <w:rsid w:val="002A1A4C"/>
    <w:rsid w:val="002A291B"/>
    <w:rsid w:val="002B13C0"/>
    <w:rsid w:val="002B443C"/>
    <w:rsid w:val="002B5201"/>
    <w:rsid w:val="002B730F"/>
    <w:rsid w:val="002B794A"/>
    <w:rsid w:val="002C0CC6"/>
    <w:rsid w:val="002C1405"/>
    <w:rsid w:val="002C5B00"/>
    <w:rsid w:val="002C5BB6"/>
    <w:rsid w:val="002C732C"/>
    <w:rsid w:val="002D027E"/>
    <w:rsid w:val="002D0640"/>
    <w:rsid w:val="002D15E2"/>
    <w:rsid w:val="002D3FA5"/>
    <w:rsid w:val="002D5ECA"/>
    <w:rsid w:val="002D776A"/>
    <w:rsid w:val="002E0371"/>
    <w:rsid w:val="002E14AE"/>
    <w:rsid w:val="002E1696"/>
    <w:rsid w:val="002E2259"/>
    <w:rsid w:val="002E2658"/>
    <w:rsid w:val="002E2DE0"/>
    <w:rsid w:val="002E3069"/>
    <w:rsid w:val="002E4E44"/>
    <w:rsid w:val="002E754B"/>
    <w:rsid w:val="002F105C"/>
    <w:rsid w:val="002F7107"/>
    <w:rsid w:val="00301F6B"/>
    <w:rsid w:val="0030207D"/>
    <w:rsid w:val="00302287"/>
    <w:rsid w:val="003057A3"/>
    <w:rsid w:val="00310D27"/>
    <w:rsid w:val="003114A9"/>
    <w:rsid w:val="00312508"/>
    <w:rsid w:val="00314324"/>
    <w:rsid w:val="00314B97"/>
    <w:rsid w:val="00314BF1"/>
    <w:rsid w:val="00316067"/>
    <w:rsid w:val="00317107"/>
    <w:rsid w:val="00317189"/>
    <w:rsid w:val="00317317"/>
    <w:rsid w:val="00317C86"/>
    <w:rsid w:val="00320586"/>
    <w:rsid w:val="00321055"/>
    <w:rsid w:val="00321C8B"/>
    <w:rsid w:val="0032298A"/>
    <w:rsid w:val="00323BE4"/>
    <w:rsid w:val="00323CA4"/>
    <w:rsid w:val="003248CC"/>
    <w:rsid w:val="00327388"/>
    <w:rsid w:val="003312A3"/>
    <w:rsid w:val="003318E2"/>
    <w:rsid w:val="00332665"/>
    <w:rsid w:val="00333CE1"/>
    <w:rsid w:val="0033433B"/>
    <w:rsid w:val="003351ED"/>
    <w:rsid w:val="00335AE7"/>
    <w:rsid w:val="003361B3"/>
    <w:rsid w:val="00336D0C"/>
    <w:rsid w:val="00336F3B"/>
    <w:rsid w:val="00337410"/>
    <w:rsid w:val="00340E7F"/>
    <w:rsid w:val="00341EDF"/>
    <w:rsid w:val="00345EE0"/>
    <w:rsid w:val="0034790A"/>
    <w:rsid w:val="00351631"/>
    <w:rsid w:val="00351952"/>
    <w:rsid w:val="003525A6"/>
    <w:rsid w:val="00353211"/>
    <w:rsid w:val="00354524"/>
    <w:rsid w:val="00357B5D"/>
    <w:rsid w:val="00364B5E"/>
    <w:rsid w:val="00367186"/>
    <w:rsid w:val="0037309F"/>
    <w:rsid w:val="00373511"/>
    <w:rsid w:val="0037472F"/>
    <w:rsid w:val="00374A07"/>
    <w:rsid w:val="00375094"/>
    <w:rsid w:val="00375DD5"/>
    <w:rsid w:val="00385AF0"/>
    <w:rsid w:val="003865C9"/>
    <w:rsid w:val="003952F5"/>
    <w:rsid w:val="00396943"/>
    <w:rsid w:val="003A1E0E"/>
    <w:rsid w:val="003A2463"/>
    <w:rsid w:val="003A5C39"/>
    <w:rsid w:val="003A68AB"/>
    <w:rsid w:val="003A6E89"/>
    <w:rsid w:val="003A7618"/>
    <w:rsid w:val="003A78C8"/>
    <w:rsid w:val="003A7C86"/>
    <w:rsid w:val="003B02B9"/>
    <w:rsid w:val="003B0821"/>
    <w:rsid w:val="003B27C5"/>
    <w:rsid w:val="003B41E6"/>
    <w:rsid w:val="003B5576"/>
    <w:rsid w:val="003B586E"/>
    <w:rsid w:val="003B73BD"/>
    <w:rsid w:val="003C17ED"/>
    <w:rsid w:val="003C1BB0"/>
    <w:rsid w:val="003C3296"/>
    <w:rsid w:val="003C625F"/>
    <w:rsid w:val="003C71D4"/>
    <w:rsid w:val="003C7FB0"/>
    <w:rsid w:val="003D3C2A"/>
    <w:rsid w:val="003D41FB"/>
    <w:rsid w:val="003D706B"/>
    <w:rsid w:val="003E3D7E"/>
    <w:rsid w:val="003E4D28"/>
    <w:rsid w:val="003E6061"/>
    <w:rsid w:val="003E7983"/>
    <w:rsid w:val="003F4AF8"/>
    <w:rsid w:val="00400BF1"/>
    <w:rsid w:val="00401D86"/>
    <w:rsid w:val="00404906"/>
    <w:rsid w:val="004058C2"/>
    <w:rsid w:val="00406067"/>
    <w:rsid w:val="00412E9E"/>
    <w:rsid w:val="00414FC9"/>
    <w:rsid w:val="00416FBD"/>
    <w:rsid w:val="004215B8"/>
    <w:rsid w:val="004257D4"/>
    <w:rsid w:val="00425F3C"/>
    <w:rsid w:val="00426A0C"/>
    <w:rsid w:val="00431759"/>
    <w:rsid w:val="0043482E"/>
    <w:rsid w:val="00435E3F"/>
    <w:rsid w:val="004369D1"/>
    <w:rsid w:val="00437DB9"/>
    <w:rsid w:val="00440282"/>
    <w:rsid w:val="0044057A"/>
    <w:rsid w:val="00442937"/>
    <w:rsid w:val="00443A58"/>
    <w:rsid w:val="00443C06"/>
    <w:rsid w:val="00443D41"/>
    <w:rsid w:val="00444FAB"/>
    <w:rsid w:val="004455FB"/>
    <w:rsid w:val="0044774A"/>
    <w:rsid w:val="00447C24"/>
    <w:rsid w:val="00447FAA"/>
    <w:rsid w:val="00450F86"/>
    <w:rsid w:val="00450FB4"/>
    <w:rsid w:val="004511E8"/>
    <w:rsid w:val="004521B2"/>
    <w:rsid w:val="00453B6A"/>
    <w:rsid w:val="00455AAE"/>
    <w:rsid w:val="00456624"/>
    <w:rsid w:val="00457714"/>
    <w:rsid w:val="0046214B"/>
    <w:rsid w:val="00465B6D"/>
    <w:rsid w:val="004662B2"/>
    <w:rsid w:val="0046636A"/>
    <w:rsid w:val="00466568"/>
    <w:rsid w:val="00466765"/>
    <w:rsid w:val="00466D3A"/>
    <w:rsid w:val="0047017C"/>
    <w:rsid w:val="00470FD5"/>
    <w:rsid w:val="00471D3F"/>
    <w:rsid w:val="004737CF"/>
    <w:rsid w:val="0047387F"/>
    <w:rsid w:val="00475F72"/>
    <w:rsid w:val="00476667"/>
    <w:rsid w:val="00476D56"/>
    <w:rsid w:val="0047741B"/>
    <w:rsid w:val="00477F32"/>
    <w:rsid w:val="004806CD"/>
    <w:rsid w:val="00483099"/>
    <w:rsid w:val="00484E5E"/>
    <w:rsid w:val="004900B6"/>
    <w:rsid w:val="0049024C"/>
    <w:rsid w:val="0049070E"/>
    <w:rsid w:val="00490C68"/>
    <w:rsid w:val="0049105E"/>
    <w:rsid w:val="00491A75"/>
    <w:rsid w:val="00493BAD"/>
    <w:rsid w:val="004963C5"/>
    <w:rsid w:val="004A119C"/>
    <w:rsid w:val="004A2C84"/>
    <w:rsid w:val="004A2D9A"/>
    <w:rsid w:val="004A2F17"/>
    <w:rsid w:val="004A3EC0"/>
    <w:rsid w:val="004B2927"/>
    <w:rsid w:val="004B2CE3"/>
    <w:rsid w:val="004B2F33"/>
    <w:rsid w:val="004B3DF6"/>
    <w:rsid w:val="004B431D"/>
    <w:rsid w:val="004B76E4"/>
    <w:rsid w:val="004C0341"/>
    <w:rsid w:val="004C1A41"/>
    <w:rsid w:val="004C34EC"/>
    <w:rsid w:val="004C4756"/>
    <w:rsid w:val="004C52A0"/>
    <w:rsid w:val="004C58F8"/>
    <w:rsid w:val="004C7418"/>
    <w:rsid w:val="004D00A7"/>
    <w:rsid w:val="004D6C3C"/>
    <w:rsid w:val="004E041B"/>
    <w:rsid w:val="004E250C"/>
    <w:rsid w:val="004E3C83"/>
    <w:rsid w:val="004E4807"/>
    <w:rsid w:val="004E5ABE"/>
    <w:rsid w:val="004E64E4"/>
    <w:rsid w:val="004E7217"/>
    <w:rsid w:val="004F3246"/>
    <w:rsid w:val="005005BC"/>
    <w:rsid w:val="00500CFC"/>
    <w:rsid w:val="00501946"/>
    <w:rsid w:val="00502F09"/>
    <w:rsid w:val="0050387E"/>
    <w:rsid w:val="0050596F"/>
    <w:rsid w:val="00506023"/>
    <w:rsid w:val="00506386"/>
    <w:rsid w:val="00506473"/>
    <w:rsid w:val="00506BB7"/>
    <w:rsid w:val="00510047"/>
    <w:rsid w:val="00510172"/>
    <w:rsid w:val="0051087C"/>
    <w:rsid w:val="00513549"/>
    <w:rsid w:val="005143BB"/>
    <w:rsid w:val="00515C84"/>
    <w:rsid w:val="00516E30"/>
    <w:rsid w:val="005179DB"/>
    <w:rsid w:val="00522EF2"/>
    <w:rsid w:val="005253FD"/>
    <w:rsid w:val="00525681"/>
    <w:rsid w:val="00527655"/>
    <w:rsid w:val="00527853"/>
    <w:rsid w:val="00535FC6"/>
    <w:rsid w:val="005378E5"/>
    <w:rsid w:val="0054012F"/>
    <w:rsid w:val="00540A54"/>
    <w:rsid w:val="005417CF"/>
    <w:rsid w:val="005454D1"/>
    <w:rsid w:val="005463D4"/>
    <w:rsid w:val="005466C6"/>
    <w:rsid w:val="00546DEC"/>
    <w:rsid w:val="00547E46"/>
    <w:rsid w:val="00547F80"/>
    <w:rsid w:val="00550343"/>
    <w:rsid w:val="00550BFF"/>
    <w:rsid w:val="00552C77"/>
    <w:rsid w:val="00553D5F"/>
    <w:rsid w:val="0055538A"/>
    <w:rsid w:val="005565DB"/>
    <w:rsid w:val="0055741F"/>
    <w:rsid w:val="00560E0B"/>
    <w:rsid w:val="00562AED"/>
    <w:rsid w:val="00563D7C"/>
    <w:rsid w:val="00565807"/>
    <w:rsid w:val="00565A27"/>
    <w:rsid w:val="00567278"/>
    <w:rsid w:val="00570661"/>
    <w:rsid w:val="00572BAD"/>
    <w:rsid w:val="00573DDE"/>
    <w:rsid w:val="00575CCE"/>
    <w:rsid w:val="00577535"/>
    <w:rsid w:val="00580D47"/>
    <w:rsid w:val="00580FF7"/>
    <w:rsid w:val="00583378"/>
    <w:rsid w:val="005852E5"/>
    <w:rsid w:val="00587776"/>
    <w:rsid w:val="005916B5"/>
    <w:rsid w:val="00593D90"/>
    <w:rsid w:val="00596CE1"/>
    <w:rsid w:val="005A0987"/>
    <w:rsid w:val="005A166F"/>
    <w:rsid w:val="005A18DD"/>
    <w:rsid w:val="005A2753"/>
    <w:rsid w:val="005A3931"/>
    <w:rsid w:val="005A3AA2"/>
    <w:rsid w:val="005A63D5"/>
    <w:rsid w:val="005B1B57"/>
    <w:rsid w:val="005B2613"/>
    <w:rsid w:val="005B2CC7"/>
    <w:rsid w:val="005B5403"/>
    <w:rsid w:val="005B5E5B"/>
    <w:rsid w:val="005B7A4E"/>
    <w:rsid w:val="005C04F7"/>
    <w:rsid w:val="005C06C2"/>
    <w:rsid w:val="005C160A"/>
    <w:rsid w:val="005C3B05"/>
    <w:rsid w:val="005C5170"/>
    <w:rsid w:val="005C64A4"/>
    <w:rsid w:val="005C6E93"/>
    <w:rsid w:val="005C727E"/>
    <w:rsid w:val="005D0013"/>
    <w:rsid w:val="005D0B32"/>
    <w:rsid w:val="005D0DFA"/>
    <w:rsid w:val="005D175C"/>
    <w:rsid w:val="005D3FDC"/>
    <w:rsid w:val="005D49A9"/>
    <w:rsid w:val="005E0633"/>
    <w:rsid w:val="005E4334"/>
    <w:rsid w:val="005E4AE0"/>
    <w:rsid w:val="005E4E4F"/>
    <w:rsid w:val="005E4F29"/>
    <w:rsid w:val="005E52BA"/>
    <w:rsid w:val="005E76C0"/>
    <w:rsid w:val="005F11DA"/>
    <w:rsid w:val="005F132E"/>
    <w:rsid w:val="005F23E4"/>
    <w:rsid w:val="005F5E6B"/>
    <w:rsid w:val="00600CFD"/>
    <w:rsid w:val="0060607C"/>
    <w:rsid w:val="00606B74"/>
    <w:rsid w:val="006136E4"/>
    <w:rsid w:val="0061500A"/>
    <w:rsid w:val="006159EC"/>
    <w:rsid w:val="00616E09"/>
    <w:rsid w:val="00616F44"/>
    <w:rsid w:val="006179DC"/>
    <w:rsid w:val="00621121"/>
    <w:rsid w:val="006222FD"/>
    <w:rsid w:val="00622BC8"/>
    <w:rsid w:val="00626027"/>
    <w:rsid w:val="00626207"/>
    <w:rsid w:val="006278A7"/>
    <w:rsid w:val="00627F12"/>
    <w:rsid w:val="006307E0"/>
    <w:rsid w:val="0063122C"/>
    <w:rsid w:val="006337CB"/>
    <w:rsid w:val="006356F9"/>
    <w:rsid w:val="00635D82"/>
    <w:rsid w:val="00636FDC"/>
    <w:rsid w:val="00637A3A"/>
    <w:rsid w:val="00640FD2"/>
    <w:rsid w:val="006430C1"/>
    <w:rsid w:val="006435B6"/>
    <w:rsid w:val="006472C7"/>
    <w:rsid w:val="00650724"/>
    <w:rsid w:val="00652DC5"/>
    <w:rsid w:val="00654B8D"/>
    <w:rsid w:val="00654C07"/>
    <w:rsid w:val="0065721A"/>
    <w:rsid w:val="00661A07"/>
    <w:rsid w:val="00663B14"/>
    <w:rsid w:val="00666200"/>
    <w:rsid w:val="00666B78"/>
    <w:rsid w:val="00670451"/>
    <w:rsid w:val="00670CE7"/>
    <w:rsid w:val="00672C2C"/>
    <w:rsid w:val="006735F7"/>
    <w:rsid w:val="006738F6"/>
    <w:rsid w:val="006803AE"/>
    <w:rsid w:val="00680992"/>
    <w:rsid w:val="00681537"/>
    <w:rsid w:val="00681B01"/>
    <w:rsid w:val="006831E3"/>
    <w:rsid w:val="00686150"/>
    <w:rsid w:val="006912CA"/>
    <w:rsid w:val="00691364"/>
    <w:rsid w:val="0069209D"/>
    <w:rsid w:val="00692535"/>
    <w:rsid w:val="00694DBA"/>
    <w:rsid w:val="00697537"/>
    <w:rsid w:val="006976A7"/>
    <w:rsid w:val="006A0383"/>
    <w:rsid w:val="006A08FF"/>
    <w:rsid w:val="006A0F32"/>
    <w:rsid w:val="006A22B7"/>
    <w:rsid w:val="006A31EF"/>
    <w:rsid w:val="006A3600"/>
    <w:rsid w:val="006A70BB"/>
    <w:rsid w:val="006A7A9F"/>
    <w:rsid w:val="006B09D9"/>
    <w:rsid w:val="006B305E"/>
    <w:rsid w:val="006B3BF8"/>
    <w:rsid w:val="006B52B3"/>
    <w:rsid w:val="006B5B73"/>
    <w:rsid w:val="006B5FD8"/>
    <w:rsid w:val="006C2EDB"/>
    <w:rsid w:val="006C31A4"/>
    <w:rsid w:val="006C33D2"/>
    <w:rsid w:val="006D04A9"/>
    <w:rsid w:val="006D1DAC"/>
    <w:rsid w:val="006D1FC1"/>
    <w:rsid w:val="006D2434"/>
    <w:rsid w:val="006D5FBF"/>
    <w:rsid w:val="006D6839"/>
    <w:rsid w:val="006D7790"/>
    <w:rsid w:val="006D79B7"/>
    <w:rsid w:val="006E0903"/>
    <w:rsid w:val="006E156B"/>
    <w:rsid w:val="006E2B0E"/>
    <w:rsid w:val="006E2E6D"/>
    <w:rsid w:val="006E3DC5"/>
    <w:rsid w:val="006E5945"/>
    <w:rsid w:val="006E7D8C"/>
    <w:rsid w:val="006F073C"/>
    <w:rsid w:val="006F29A3"/>
    <w:rsid w:val="006F3B73"/>
    <w:rsid w:val="006F59D8"/>
    <w:rsid w:val="006F63C1"/>
    <w:rsid w:val="007019A7"/>
    <w:rsid w:val="00701AEA"/>
    <w:rsid w:val="00713E5F"/>
    <w:rsid w:val="007150C1"/>
    <w:rsid w:val="00717BC7"/>
    <w:rsid w:val="0072028B"/>
    <w:rsid w:val="00721FF6"/>
    <w:rsid w:val="0072398E"/>
    <w:rsid w:val="0072562F"/>
    <w:rsid w:val="00726819"/>
    <w:rsid w:val="0073100C"/>
    <w:rsid w:val="00731D27"/>
    <w:rsid w:val="00733233"/>
    <w:rsid w:val="0073408A"/>
    <w:rsid w:val="00736043"/>
    <w:rsid w:val="00741DC4"/>
    <w:rsid w:val="0074647A"/>
    <w:rsid w:val="00747E6E"/>
    <w:rsid w:val="00747FA9"/>
    <w:rsid w:val="00750799"/>
    <w:rsid w:val="0075443D"/>
    <w:rsid w:val="007576CB"/>
    <w:rsid w:val="007607AA"/>
    <w:rsid w:val="00761C22"/>
    <w:rsid w:val="007716D1"/>
    <w:rsid w:val="007726D6"/>
    <w:rsid w:val="00775EC9"/>
    <w:rsid w:val="00776089"/>
    <w:rsid w:val="00780C03"/>
    <w:rsid w:val="0078174A"/>
    <w:rsid w:val="00782D76"/>
    <w:rsid w:val="00782E2C"/>
    <w:rsid w:val="00783E78"/>
    <w:rsid w:val="00784436"/>
    <w:rsid w:val="007848CB"/>
    <w:rsid w:val="00786EF1"/>
    <w:rsid w:val="007879F0"/>
    <w:rsid w:val="00791800"/>
    <w:rsid w:val="00795CA3"/>
    <w:rsid w:val="007A0B97"/>
    <w:rsid w:val="007A13DE"/>
    <w:rsid w:val="007A1AC9"/>
    <w:rsid w:val="007A4508"/>
    <w:rsid w:val="007A4CF6"/>
    <w:rsid w:val="007A59C8"/>
    <w:rsid w:val="007A732C"/>
    <w:rsid w:val="007B1327"/>
    <w:rsid w:val="007B161A"/>
    <w:rsid w:val="007B4AD4"/>
    <w:rsid w:val="007B4C8C"/>
    <w:rsid w:val="007D6E49"/>
    <w:rsid w:val="007D7BA3"/>
    <w:rsid w:val="007E1E50"/>
    <w:rsid w:val="007E3CF6"/>
    <w:rsid w:val="007E57A0"/>
    <w:rsid w:val="007E738A"/>
    <w:rsid w:val="007F0BB0"/>
    <w:rsid w:val="007F14CC"/>
    <w:rsid w:val="007F756F"/>
    <w:rsid w:val="00806F78"/>
    <w:rsid w:val="008111C7"/>
    <w:rsid w:val="00811EA5"/>
    <w:rsid w:val="008141FD"/>
    <w:rsid w:val="00814227"/>
    <w:rsid w:val="00814ADF"/>
    <w:rsid w:val="00814F55"/>
    <w:rsid w:val="00815D8F"/>
    <w:rsid w:val="00821F73"/>
    <w:rsid w:val="008252F6"/>
    <w:rsid w:val="00825D11"/>
    <w:rsid w:val="00832F31"/>
    <w:rsid w:val="00836EDD"/>
    <w:rsid w:val="008414EE"/>
    <w:rsid w:val="00842946"/>
    <w:rsid w:val="008453FD"/>
    <w:rsid w:val="00846BD4"/>
    <w:rsid w:val="0084708E"/>
    <w:rsid w:val="00847352"/>
    <w:rsid w:val="008508B6"/>
    <w:rsid w:val="008513D5"/>
    <w:rsid w:val="008533ED"/>
    <w:rsid w:val="00853F2B"/>
    <w:rsid w:val="00855161"/>
    <w:rsid w:val="0085689D"/>
    <w:rsid w:val="00860A54"/>
    <w:rsid w:val="00863602"/>
    <w:rsid w:val="008644BA"/>
    <w:rsid w:val="008648A6"/>
    <w:rsid w:val="00870B50"/>
    <w:rsid w:val="00870DD9"/>
    <w:rsid w:val="008714C3"/>
    <w:rsid w:val="00872D1C"/>
    <w:rsid w:val="0087358E"/>
    <w:rsid w:val="008741B4"/>
    <w:rsid w:val="008748FE"/>
    <w:rsid w:val="00874E77"/>
    <w:rsid w:val="00877BCB"/>
    <w:rsid w:val="00890B61"/>
    <w:rsid w:val="008912EB"/>
    <w:rsid w:val="008917D5"/>
    <w:rsid w:val="0089429C"/>
    <w:rsid w:val="008950C4"/>
    <w:rsid w:val="0089512F"/>
    <w:rsid w:val="00896F87"/>
    <w:rsid w:val="008A3682"/>
    <w:rsid w:val="008A3901"/>
    <w:rsid w:val="008A3F8B"/>
    <w:rsid w:val="008A46CC"/>
    <w:rsid w:val="008A4A29"/>
    <w:rsid w:val="008B0A4D"/>
    <w:rsid w:val="008B387F"/>
    <w:rsid w:val="008B5241"/>
    <w:rsid w:val="008B68D2"/>
    <w:rsid w:val="008C12F4"/>
    <w:rsid w:val="008C2D85"/>
    <w:rsid w:val="008C2E0A"/>
    <w:rsid w:val="008C4187"/>
    <w:rsid w:val="008C7F42"/>
    <w:rsid w:val="008D06BC"/>
    <w:rsid w:val="008D0F56"/>
    <w:rsid w:val="008D42A5"/>
    <w:rsid w:val="008D5153"/>
    <w:rsid w:val="008D54B8"/>
    <w:rsid w:val="008D5941"/>
    <w:rsid w:val="008E1DBA"/>
    <w:rsid w:val="008E7416"/>
    <w:rsid w:val="008E7A11"/>
    <w:rsid w:val="008F0C3B"/>
    <w:rsid w:val="008F4043"/>
    <w:rsid w:val="008F55EB"/>
    <w:rsid w:val="008F5A74"/>
    <w:rsid w:val="008F6D4E"/>
    <w:rsid w:val="008F6DA0"/>
    <w:rsid w:val="008F7F61"/>
    <w:rsid w:val="0090197B"/>
    <w:rsid w:val="00902561"/>
    <w:rsid w:val="00902BC3"/>
    <w:rsid w:val="00902F65"/>
    <w:rsid w:val="00903E77"/>
    <w:rsid w:val="009042F5"/>
    <w:rsid w:val="0091371F"/>
    <w:rsid w:val="0091531B"/>
    <w:rsid w:val="009160A9"/>
    <w:rsid w:val="009175B8"/>
    <w:rsid w:val="009212BD"/>
    <w:rsid w:val="0092433E"/>
    <w:rsid w:val="009247E4"/>
    <w:rsid w:val="0092631D"/>
    <w:rsid w:val="009277AF"/>
    <w:rsid w:val="0093480F"/>
    <w:rsid w:val="00937700"/>
    <w:rsid w:val="00941275"/>
    <w:rsid w:val="00945810"/>
    <w:rsid w:val="00945CD6"/>
    <w:rsid w:val="0095205B"/>
    <w:rsid w:val="00952EA1"/>
    <w:rsid w:val="0095331B"/>
    <w:rsid w:val="009539E9"/>
    <w:rsid w:val="00954198"/>
    <w:rsid w:val="0095543D"/>
    <w:rsid w:val="0096237E"/>
    <w:rsid w:val="009660EF"/>
    <w:rsid w:val="00967F96"/>
    <w:rsid w:val="00970239"/>
    <w:rsid w:val="009705A0"/>
    <w:rsid w:val="00973817"/>
    <w:rsid w:val="00973C78"/>
    <w:rsid w:val="00975CBF"/>
    <w:rsid w:val="009763A5"/>
    <w:rsid w:val="00981E92"/>
    <w:rsid w:val="00983039"/>
    <w:rsid w:val="00984838"/>
    <w:rsid w:val="009860A0"/>
    <w:rsid w:val="00986EEE"/>
    <w:rsid w:val="009904B7"/>
    <w:rsid w:val="00990CB5"/>
    <w:rsid w:val="00990FC6"/>
    <w:rsid w:val="0099138F"/>
    <w:rsid w:val="009919FE"/>
    <w:rsid w:val="0099221E"/>
    <w:rsid w:val="00992E5C"/>
    <w:rsid w:val="00994864"/>
    <w:rsid w:val="00995A25"/>
    <w:rsid w:val="00995C04"/>
    <w:rsid w:val="00995CF5"/>
    <w:rsid w:val="009A1068"/>
    <w:rsid w:val="009A108E"/>
    <w:rsid w:val="009A4293"/>
    <w:rsid w:val="009A68EB"/>
    <w:rsid w:val="009A72FD"/>
    <w:rsid w:val="009B1A25"/>
    <w:rsid w:val="009B5BD8"/>
    <w:rsid w:val="009C1095"/>
    <w:rsid w:val="009C2F0E"/>
    <w:rsid w:val="009C3560"/>
    <w:rsid w:val="009C3B72"/>
    <w:rsid w:val="009C516D"/>
    <w:rsid w:val="009C5218"/>
    <w:rsid w:val="009C66B6"/>
    <w:rsid w:val="009D2831"/>
    <w:rsid w:val="009D43CF"/>
    <w:rsid w:val="009D75C6"/>
    <w:rsid w:val="009D78D4"/>
    <w:rsid w:val="009E0814"/>
    <w:rsid w:val="009E0F9D"/>
    <w:rsid w:val="009E2BCF"/>
    <w:rsid w:val="009E3797"/>
    <w:rsid w:val="009E4A1D"/>
    <w:rsid w:val="009E6EB4"/>
    <w:rsid w:val="009F185D"/>
    <w:rsid w:val="009F4205"/>
    <w:rsid w:val="009F57B1"/>
    <w:rsid w:val="009F598F"/>
    <w:rsid w:val="00A01745"/>
    <w:rsid w:val="00A03B9F"/>
    <w:rsid w:val="00A0452D"/>
    <w:rsid w:val="00A04ECA"/>
    <w:rsid w:val="00A07239"/>
    <w:rsid w:val="00A12376"/>
    <w:rsid w:val="00A1581A"/>
    <w:rsid w:val="00A17818"/>
    <w:rsid w:val="00A17E4F"/>
    <w:rsid w:val="00A20BB6"/>
    <w:rsid w:val="00A2181B"/>
    <w:rsid w:val="00A2316A"/>
    <w:rsid w:val="00A233C8"/>
    <w:rsid w:val="00A27883"/>
    <w:rsid w:val="00A32066"/>
    <w:rsid w:val="00A32FAE"/>
    <w:rsid w:val="00A33783"/>
    <w:rsid w:val="00A33889"/>
    <w:rsid w:val="00A33A2C"/>
    <w:rsid w:val="00A349EE"/>
    <w:rsid w:val="00A34CFA"/>
    <w:rsid w:val="00A3710A"/>
    <w:rsid w:val="00A42866"/>
    <w:rsid w:val="00A43924"/>
    <w:rsid w:val="00A4469B"/>
    <w:rsid w:val="00A47753"/>
    <w:rsid w:val="00A47B38"/>
    <w:rsid w:val="00A520C5"/>
    <w:rsid w:val="00A55E40"/>
    <w:rsid w:val="00A57373"/>
    <w:rsid w:val="00A57A67"/>
    <w:rsid w:val="00A61509"/>
    <w:rsid w:val="00A63576"/>
    <w:rsid w:val="00A64923"/>
    <w:rsid w:val="00A655FA"/>
    <w:rsid w:val="00A6688D"/>
    <w:rsid w:val="00A6706F"/>
    <w:rsid w:val="00A67DD4"/>
    <w:rsid w:val="00A707A7"/>
    <w:rsid w:val="00A709D5"/>
    <w:rsid w:val="00A76340"/>
    <w:rsid w:val="00A76AA2"/>
    <w:rsid w:val="00A8367A"/>
    <w:rsid w:val="00A842B9"/>
    <w:rsid w:val="00A84C04"/>
    <w:rsid w:val="00A86694"/>
    <w:rsid w:val="00A9365C"/>
    <w:rsid w:val="00A940FF"/>
    <w:rsid w:val="00A9424F"/>
    <w:rsid w:val="00A94CA2"/>
    <w:rsid w:val="00A95E8E"/>
    <w:rsid w:val="00AA31A0"/>
    <w:rsid w:val="00AA5860"/>
    <w:rsid w:val="00AA5D06"/>
    <w:rsid w:val="00AA6BED"/>
    <w:rsid w:val="00AA6CFB"/>
    <w:rsid w:val="00AB0BF2"/>
    <w:rsid w:val="00AB1E6E"/>
    <w:rsid w:val="00AB26DF"/>
    <w:rsid w:val="00AB3FC5"/>
    <w:rsid w:val="00AB4AD3"/>
    <w:rsid w:val="00AB699E"/>
    <w:rsid w:val="00AC25DE"/>
    <w:rsid w:val="00AC2FEF"/>
    <w:rsid w:val="00AC47B2"/>
    <w:rsid w:val="00AD0FD1"/>
    <w:rsid w:val="00AD1B19"/>
    <w:rsid w:val="00AD1B20"/>
    <w:rsid w:val="00AD1BBF"/>
    <w:rsid w:val="00AD27DD"/>
    <w:rsid w:val="00AD28AB"/>
    <w:rsid w:val="00AD4A77"/>
    <w:rsid w:val="00AD68CF"/>
    <w:rsid w:val="00AD7077"/>
    <w:rsid w:val="00AE127E"/>
    <w:rsid w:val="00AE3C86"/>
    <w:rsid w:val="00AE550D"/>
    <w:rsid w:val="00AE6118"/>
    <w:rsid w:val="00AE7197"/>
    <w:rsid w:val="00AF198E"/>
    <w:rsid w:val="00AF1A8A"/>
    <w:rsid w:val="00AF7073"/>
    <w:rsid w:val="00B023EC"/>
    <w:rsid w:val="00B038FB"/>
    <w:rsid w:val="00B04308"/>
    <w:rsid w:val="00B05C10"/>
    <w:rsid w:val="00B06E07"/>
    <w:rsid w:val="00B10DDC"/>
    <w:rsid w:val="00B1208D"/>
    <w:rsid w:val="00B13C8E"/>
    <w:rsid w:val="00B2298D"/>
    <w:rsid w:val="00B22A62"/>
    <w:rsid w:val="00B22AF5"/>
    <w:rsid w:val="00B242FD"/>
    <w:rsid w:val="00B25035"/>
    <w:rsid w:val="00B27203"/>
    <w:rsid w:val="00B3029C"/>
    <w:rsid w:val="00B30307"/>
    <w:rsid w:val="00B33499"/>
    <w:rsid w:val="00B356BC"/>
    <w:rsid w:val="00B3645D"/>
    <w:rsid w:val="00B36BDE"/>
    <w:rsid w:val="00B37716"/>
    <w:rsid w:val="00B37980"/>
    <w:rsid w:val="00B37E24"/>
    <w:rsid w:val="00B40255"/>
    <w:rsid w:val="00B40656"/>
    <w:rsid w:val="00B4210B"/>
    <w:rsid w:val="00B42683"/>
    <w:rsid w:val="00B429C6"/>
    <w:rsid w:val="00B43E99"/>
    <w:rsid w:val="00B44CE6"/>
    <w:rsid w:val="00B46C41"/>
    <w:rsid w:val="00B47A46"/>
    <w:rsid w:val="00B50190"/>
    <w:rsid w:val="00B52798"/>
    <w:rsid w:val="00B56AE5"/>
    <w:rsid w:val="00B607E6"/>
    <w:rsid w:val="00B6143E"/>
    <w:rsid w:val="00B64A4D"/>
    <w:rsid w:val="00B65CBD"/>
    <w:rsid w:val="00B67E4D"/>
    <w:rsid w:val="00B67E7A"/>
    <w:rsid w:val="00B70CCE"/>
    <w:rsid w:val="00B7102E"/>
    <w:rsid w:val="00B747D8"/>
    <w:rsid w:val="00B74B2A"/>
    <w:rsid w:val="00B754C1"/>
    <w:rsid w:val="00B7587F"/>
    <w:rsid w:val="00B770C4"/>
    <w:rsid w:val="00B8037D"/>
    <w:rsid w:val="00B81D77"/>
    <w:rsid w:val="00B86AD4"/>
    <w:rsid w:val="00B90461"/>
    <w:rsid w:val="00B90CE9"/>
    <w:rsid w:val="00B948B2"/>
    <w:rsid w:val="00B95570"/>
    <w:rsid w:val="00B95734"/>
    <w:rsid w:val="00BA2C41"/>
    <w:rsid w:val="00BA3824"/>
    <w:rsid w:val="00BA48A8"/>
    <w:rsid w:val="00BA4ED9"/>
    <w:rsid w:val="00BA586E"/>
    <w:rsid w:val="00BA6347"/>
    <w:rsid w:val="00BA670A"/>
    <w:rsid w:val="00BA6892"/>
    <w:rsid w:val="00BB0AF5"/>
    <w:rsid w:val="00BB3AC6"/>
    <w:rsid w:val="00BB4560"/>
    <w:rsid w:val="00BB5288"/>
    <w:rsid w:val="00BB5314"/>
    <w:rsid w:val="00BB54CE"/>
    <w:rsid w:val="00BC08E9"/>
    <w:rsid w:val="00BC127F"/>
    <w:rsid w:val="00BC1847"/>
    <w:rsid w:val="00BC1943"/>
    <w:rsid w:val="00BC5A91"/>
    <w:rsid w:val="00BD01A5"/>
    <w:rsid w:val="00BD26DE"/>
    <w:rsid w:val="00BD35ED"/>
    <w:rsid w:val="00BD6DD9"/>
    <w:rsid w:val="00BE1EC7"/>
    <w:rsid w:val="00BE3CB0"/>
    <w:rsid w:val="00BE6424"/>
    <w:rsid w:val="00BE792C"/>
    <w:rsid w:val="00BF3759"/>
    <w:rsid w:val="00BF3945"/>
    <w:rsid w:val="00BF42E2"/>
    <w:rsid w:val="00BF4A2F"/>
    <w:rsid w:val="00BF5498"/>
    <w:rsid w:val="00C02B06"/>
    <w:rsid w:val="00C02CFD"/>
    <w:rsid w:val="00C06B11"/>
    <w:rsid w:val="00C07BB7"/>
    <w:rsid w:val="00C116C9"/>
    <w:rsid w:val="00C13258"/>
    <w:rsid w:val="00C158B9"/>
    <w:rsid w:val="00C228E9"/>
    <w:rsid w:val="00C274D9"/>
    <w:rsid w:val="00C27B31"/>
    <w:rsid w:val="00C30D14"/>
    <w:rsid w:val="00C310ED"/>
    <w:rsid w:val="00C31A45"/>
    <w:rsid w:val="00C32956"/>
    <w:rsid w:val="00C3301E"/>
    <w:rsid w:val="00C340AA"/>
    <w:rsid w:val="00C40851"/>
    <w:rsid w:val="00C426BE"/>
    <w:rsid w:val="00C452E0"/>
    <w:rsid w:val="00C4605B"/>
    <w:rsid w:val="00C46D71"/>
    <w:rsid w:val="00C47E2A"/>
    <w:rsid w:val="00C50E9C"/>
    <w:rsid w:val="00C52947"/>
    <w:rsid w:val="00C54A22"/>
    <w:rsid w:val="00C61F6A"/>
    <w:rsid w:val="00C63F0D"/>
    <w:rsid w:val="00C66A7C"/>
    <w:rsid w:val="00C67813"/>
    <w:rsid w:val="00C753BC"/>
    <w:rsid w:val="00C802DF"/>
    <w:rsid w:val="00C821B5"/>
    <w:rsid w:val="00C83077"/>
    <w:rsid w:val="00C85A2C"/>
    <w:rsid w:val="00C85BB8"/>
    <w:rsid w:val="00C90216"/>
    <w:rsid w:val="00C920B6"/>
    <w:rsid w:val="00C97331"/>
    <w:rsid w:val="00CB03FF"/>
    <w:rsid w:val="00CB3BFB"/>
    <w:rsid w:val="00CB639D"/>
    <w:rsid w:val="00CC39F3"/>
    <w:rsid w:val="00CC49D1"/>
    <w:rsid w:val="00CC5DD0"/>
    <w:rsid w:val="00CC676B"/>
    <w:rsid w:val="00CC6932"/>
    <w:rsid w:val="00CC6977"/>
    <w:rsid w:val="00CC6C98"/>
    <w:rsid w:val="00CD1866"/>
    <w:rsid w:val="00CD2A71"/>
    <w:rsid w:val="00CD2C55"/>
    <w:rsid w:val="00CD6D59"/>
    <w:rsid w:val="00CD7354"/>
    <w:rsid w:val="00CD7CE6"/>
    <w:rsid w:val="00CE2CFA"/>
    <w:rsid w:val="00CE4387"/>
    <w:rsid w:val="00CE77F3"/>
    <w:rsid w:val="00CE78D7"/>
    <w:rsid w:val="00CF4F1A"/>
    <w:rsid w:val="00CF5CBC"/>
    <w:rsid w:val="00CF7FDE"/>
    <w:rsid w:val="00D005DF"/>
    <w:rsid w:val="00D03FF6"/>
    <w:rsid w:val="00D1211F"/>
    <w:rsid w:val="00D131A8"/>
    <w:rsid w:val="00D152E8"/>
    <w:rsid w:val="00D200CB"/>
    <w:rsid w:val="00D237DD"/>
    <w:rsid w:val="00D23C82"/>
    <w:rsid w:val="00D2441D"/>
    <w:rsid w:val="00D25CF0"/>
    <w:rsid w:val="00D27292"/>
    <w:rsid w:val="00D275A0"/>
    <w:rsid w:val="00D27F6B"/>
    <w:rsid w:val="00D30015"/>
    <w:rsid w:val="00D30162"/>
    <w:rsid w:val="00D3497E"/>
    <w:rsid w:val="00D3547E"/>
    <w:rsid w:val="00D37144"/>
    <w:rsid w:val="00D37210"/>
    <w:rsid w:val="00D41209"/>
    <w:rsid w:val="00D44639"/>
    <w:rsid w:val="00D459E9"/>
    <w:rsid w:val="00D46051"/>
    <w:rsid w:val="00D46DC2"/>
    <w:rsid w:val="00D47EEF"/>
    <w:rsid w:val="00D50E6F"/>
    <w:rsid w:val="00D51059"/>
    <w:rsid w:val="00D53181"/>
    <w:rsid w:val="00D5546D"/>
    <w:rsid w:val="00D55B32"/>
    <w:rsid w:val="00D57C57"/>
    <w:rsid w:val="00D57F1D"/>
    <w:rsid w:val="00D57F51"/>
    <w:rsid w:val="00D609AD"/>
    <w:rsid w:val="00D61BA5"/>
    <w:rsid w:val="00D646B3"/>
    <w:rsid w:val="00D64F50"/>
    <w:rsid w:val="00D677C4"/>
    <w:rsid w:val="00D70680"/>
    <w:rsid w:val="00D70F50"/>
    <w:rsid w:val="00D71AB7"/>
    <w:rsid w:val="00D721C3"/>
    <w:rsid w:val="00D73405"/>
    <w:rsid w:val="00D76F23"/>
    <w:rsid w:val="00D779E3"/>
    <w:rsid w:val="00D805AC"/>
    <w:rsid w:val="00D81E89"/>
    <w:rsid w:val="00D829AF"/>
    <w:rsid w:val="00D83BE1"/>
    <w:rsid w:val="00D85569"/>
    <w:rsid w:val="00D85AB4"/>
    <w:rsid w:val="00D86B12"/>
    <w:rsid w:val="00D87DCC"/>
    <w:rsid w:val="00D915CE"/>
    <w:rsid w:val="00D96CB0"/>
    <w:rsid w:val="00D97207"/>
    <w:rsid w:val="00D97C6D"/>
    <w:rsid w:val="00DA233A"/>
    <w:rsid w:val="00DA3724"/>
    <w:rsid w:val="00DA37C2"/>
    <w:rsid w:val="00DA5DCF"/>
    <w:rsid w:val="00DA6299"/>
    <w:rsid w:val="00DA7DBC"/>
    <w:rsid w:val="00DB00BA"/>
    <w:rsid w:val="00DB2998"/>
    <w:rsid w:val="00DB4D03"/>
    <w:rsid w:val="00DC1AAA"/>
    <w:rsid w:val="00DC307B"/>
    <w:rsid w:val="00DC338E"/>
    <w:rsid w:val="00DC6B34"/>
    <w:rsid w:val="00DC7917"/>
    <w:rsid w:val="00DD3126"/>
    <w:rsid w:val="00DD708C"/>
    <w:rsid w:val="00DE299A"/>
    <w:rsid w:val="00DE30AD"/>
    <w:rsid w:val="00DE4FFB"/>
    <w:rsid w:val="00DE7367"/>
    <w:rsid w:val="00DF342A"/>
    <w:rsid w:val="00DF3D93"/>
    <w:rsid w:val="00DF5A12"/>
    <w:rsid w:val="00E0013F"/>
    <w:rsid w:val="00E03884"/>
    <w:rsid w:val="00E04455"/>
    <w:rsid w:val="00E0485A"/>
    <w:rsid w:val="00E055E4"/>
    <w:rsid w:val="00E10CD2"/>
    <w:rsid w:val="00E118D5"/>
    <w:rsid w:val="00E12C76"/>
    <w:rsid w:val="00E1306B"/>
    <w:rsid w:val="00E14D34"/>
    <w:rsid w:val="00E15028"/>
    <w:rsid w:val="00E16B0F"/>
    <w:rsid w:val="00E1781E"/>
    <w:rsid w:val="00E20CB6"/>
    <w:rsid w:val="00E210EC"/>
    <w:rsid w:val="00E27556"/>
    <w:rsid w:val="00E31C74"/>
    <w:rsid w:val="00E336C9"/>
    <w:rsid w:val="00E35993"/>
    <w:rsid w:val="00E36AC2"/>
    <w:rsid w:val="00E40007"/>
    <w:rsid w:val="00E41B7D"/>
    <w:rsid w:val="00E41EF1"/>
    <w:rsid w:val="00E4282D"/>
    <w:rsid w:val="00E43BC3"/>
    <w:rsid w:val="00E44ADB"/>
    <w:rsid w:val="00E461D2"/>
    <w:rsid w:val="00E46562"/>
    <w:rsid w:val="00E50F75"/>
    <w:rsid w:val="00E55F0F"/>
    <w:rsid w:val="00E57072"/>
    <w:rsid w:val="00E61051"/>
    <w:rsid w:val="00E610C3"/>
    <w:rsid w:val="00E630A3"/>
    <w:rsid w:val="00E63A3E"/>
    <w:rsid w:val="00E710BD"/>
    <w:rsid w:val="00E729E6"/>
    <w:rsid w:val="00E72F55"/>
    <w:rsid w:val="00E749DB"/>
    <w:rsid w:val="00E77855"/>
    <w:rsid w:val="00E779B7"/>
    <w:rsid w:val="00E80A33"/>
    <w:rsid w:val="00E820A8"/>
    <w:rsid w:val="00E87B8E"/>
    <w:rsid w:val="00E9176F"/>
    <w:rsid w:val="00E926CF"/>
    <w:rsid w:val="00E93EA9"/>
    <w:rsid w:val="00E97124"/>
    <w:rsid w:val="00E971A8"/>
    <w:rsid w:val="00EA1295"/>
    <w:rsid w:val="00EA1B5D"/>
    <w:rsid w:val="00EA46A7"/>
    <w:rsid w:val="00EA46F8"/>
    <w:rsid w:val="00EA4FD5"/>
    <w:rsid w:val="00EA6153"/>
    <w:rsid w:val="00EA6B41"/>
    <w:rsid w:val="00EB00A0"/>
    <w:rsid w:val="00EB0224"/>
    <w:rsid w:val="00EB1BC8"/>
    <w:rsid w:val="00EB5CFA"/>
    <w:rsid w:val="00EB7CA4"/>
    <w:rsid w:val="00EC16E2"/>
    <w:rsid w:val="00EC1CD0"/>
    <w:rsid w:val="00EC2AD5"/>
    <w:rsid w:val="00ED001A"/>
    <w:rsid w:val="00ED0DC7"/>
    <w:rsid w:val="00ED2E48"/>
    <w:rsid w:val="00ED4357"/>
    <w:rsid w:val="00ED5413"/>
    <w:rsid w:val="00ED5420"/>
    <w:rsid w:val="00ED56B8"/>
    <w:rsid w:val="00ED5B3D"/>
    <w:rsid w:val="00ED6C7A"/>
    <w:rsid w:val="00EE296B"/>
    <w:rsid w:val="00EE44B0"/>
    <w:rsid w:val="00EE5E7F"/>
    <w:rsid w:val="00EE657A"/>
    <w:rsid w:val="00EE7938"/>
    <w:rsid w:val="00EF344F"/>
    <w:rsid w:val="00EF3A87"/>
    <w:rsid w:val="00EF693C"/>
    <w:rsid w:val="00EF6A67"/>
    <w:rsid w:val="00EF7C6A"/>
    <w:rsid w:val="00F00E0C"/>
    <w:rsid w:val="00F037FA"/>
    <w:rsid w:val="00F0390B"/>
    <w:rsid w:val="00F07CDE"/>
    <w:rsid w:val="00F12858"/>
    <w:rsid w:val="00F13DDE"/>
    <w:rsid w:val="00F15A7F"/>
    <w:rsid w:val="00F15DCD"/>
    <w:rsid w:val="00F1684E"/>
    <w:rsid w:val="00F16CE2"/>
    <w:rsid w:val="00F21377"/>
    <w:rsid w:val="00F22617"/>
    <w:rsid w:val="00F257C3"/>
    <w:rsid w:val="00F25BAF"/>
    <w:rsid w:val="00F26D9B"/>
    <w:rsid w:val="00F32BD8"/>
    <w:rsid w:val="00F3374B"/>
    <w:rsid w:val="00F3792B"/>
    <w:rsid w:val="00F43BA9"/>
    <w:rsid w:val="00F454C0"/>
    <w:rsid w:val="00F47D09"/>
    <w:rsid w:val="00F47F7E"/>
    <w:rsid w:val="00F51A64"/>
    <w:rsid w:val="00F51FAC"/>
    <w:rsid w:val="00F52FD2"/>
    <w:rsid w:val="00F550C2"/>
    <w:rsid w:val="00F55828"/>
    <w:rsid w:val="00F56464"/>
    <w:rsid w:val="00F56B73"/>
    <w:rsid w:val="00F6114B"/>
    <w:rsid w:val="00F62E38"/>
    <w:rsid w:val="00F67131"/>
    <w:rsid w:val="00F738EA"/>
    <w:rsid w:val="00F73A21"/>
    <w:rsid w:val="00F74941"/>
    <w:rsid w:val="00F74E63"/>
    <w:rsid w:val="00F778A5"/>
    <w:rsid w:val="00F83586"/>
    <w:rsid w:val="00F85A17"/>
    <w:rsid w:val="00F87888"/>
    <w:rsid w:val="00F900B9"/>
    <w:rsid w:val="00F92890"/>
    <w:rsid w:val="00F953CA"/>
    <w:rsid w:val="00F9658E"/>
    <w:rsid w:val="00F97F1E"/>
    <w:rsid w:val="00FA03C2"/>
    <w:rsid w:val="00FA1EB4"/>
    <w:rsid w:val="00FA277F"/>
    <w:rsid w:val="00FA27D9"/>
    <w:rsid w:val="00FA2E9E"/>
    <w:rsid w:val="00FA5065"/>
    <w:rsid w:val="00FA533A"/>
    <w:rsid w:val="00FA6605"/>
    <w:rsid w:val="00FB3716"/>
    <w:rsid w:val="00FB5B13"/>
    <w:rsid w:val="00FB6EEC"/>
    <w:rsid w:val="00FB77F3"/>
    <w:rsid w:val="00FC14E6"/>
    <w:rsid w:val="00FC3315"/>
    <w:rsid w:val="00FC3A3A"/>
    <w:rsid w:val="00FC64B1"/>
    <w:rsid w:val="00FD023F"/>
    <w:rsid w:val="00FD03AD"/>
    <w:rsid w:val="00FD189B"/>
    <w:rsid w:val="00FD289C"/>
    <w:rsid w:val="00FD496B"/>
    <w:rsid w:val="00FD69AB"/>
    <w:rsid w:val="00FE090C"/>
    <w:rsid w:val="00FE0FB6"/>
    <w:rsid w:val="00FE15D1"/>
    <w:rsid w:val="00FE16B1"/>
    <w:rsid w:val="00FE2B07"/>
    <w:rsid w:val="00FE344C"/>
    <w:rsid w:val="00FE4499"/>
    <w:rsid w:val="00FE6039"/>
    <w:rsid w:val="00FF0731"/>
    <w:rsid w:val="00FF379E"/>
    <w:rsid w:val="00FF40DB"/>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D0"/>
    <w:pPr>
      <w:jc w:val="both"/>
    </w:pPr>
    <w:rPr>
      <w:rFonts w:ascii="Times New Roman" w:hAnsi="Times New Roman"/>
      <w:sz w:val="22"/>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7C6A"/>
    <w:rPr>
      <w:rFonts w:cs="Times New Roman"/>
      <w:color w:val="0000FF"/>
      <w:u w:val="single"/>
    </w:rPr>
  </w:style>
  <w:style w:type="paragraph" w:styleId="NormalWeb">
    <w:name w:val="Normal (Web)"/>
    <w:basedOn w:val="Normal"/>
    <w:uiPriority w:val="99"/>
    <w:rsid w:val="00EF7C6A"/>
    <w:pPr>
      <w:spacing w:before="100" w:beforeAutospacing="1" w:after="100" w:afterAutospacing="1"/>
    </w:pPr>
  </w:style>
  <w:style w:type="character" w:styleId="Strong">
    <w:name w:val="Strong"/>
    <w:basedOn w:val="DefaultParagraphFont"/>
    <w:uiPriority w:val="22"/>
    <w:qFormat/>
    <w:rsid w:val="00EF7C6A"/>
    <w:rPr>
      <w:rFonts w:cs="Times New Roman"/>
      <w:b/>
      <w:bCs/>
    </w:rPr>
  </w:style>
  <w:style w:type="character" w:styleId="Emphasis">
    <w:name w:val="Emphasis"/>
    <w:basedOn w:val="DefaultParagraphFont"/>
    <w:uiPriority w:val="20"/>
    <w:qFormat/>
    <w:rsid w:val="00EF7C6A"/>
    <w:rPr>
      <w:rFonts w:cs="Times New Roman"/>
      <w:i/>
      <w:iCs/>
    </w:rPr>
  </w:style>
  <w:style w:type="paragraph" w:styleId="BalloonText">
    <w:name w:val="Balloon Text"/>
    <w:basedOn w:val="Normal"/>
    <w:link w:val="BalloonTextChar"/>
    <w:uiPriority w:val="99"/>
    <w:semiHidden/>
    <w:rsid w:val="00475F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5F72"/>
    <w:rPr>
      <w:rFonts w:ascii="Tahoma" w:hAnsi="Tahoma" w:cs="Tahoma"/>
      <w:sz w:val="16"/>
      <w:szCs w:val="16"/>
      <w:lang w:eastAsia="en-CA"/>
    </w:rPr>
  </w:style>
  <w:style w:type="paragraph" w:styleId="Caption">
    <w:name w:val="caption"/>
    <w:basedOn w:val="Normal"/>
    <w:next w:val="Normal"/>
    <w:uiPriority w:val="99"/>
    <w:qFormat/>
    <w:rsid w:val="00B95570"/>
    <w:pPr>
      <w:spacing w:after="200"/>
    </w:pPr>
    <w:rPr>
      <w:b/>
      <w:bCs/>
      <w:color w:val="4F81BD"/>
      <w:sz w:val="18"/>
      <w:szCs w:val="18"/>
    </w:rPr>
  </w:style>
  <w:style w:type="paragraph" w:styleId="BodyText">
    <w:name w:val="Body Text"/>
    <w:aliases w:val="bt,Names"/>
    <w:basedOn w:val="Normal"/>
    <w:link w:val="BodyTextChar"/>
    <w:uiPriority w:val="99"/>
    <w:rsid w:val="00BB0AF5"/>
    <w:pPr>
      <w:widowControl w:val="0"/>
    </w:pPr>
    <w:rPr>
      <w:rFonts w:eastAsia="Times New Roman"/>
      <w:szCs w:val="20"/>
      <w:lang w:val="en-US" w:eastAsia="en-US"/>
    </w:rPr>
  </w:style>
  <w:style w:type="character" w:customStyle="1" w:styleId="BodyTextChar">
    <w:name w:val="Body Text Char"/>
    <w:aliases w:val="bt Char,Names Char"/>
    <w:basedOn w:val="DefaultParagraphFont"/>
    <w:link w:val="BodyText"/>
    <w:uiPriority w:val="99"/>
    <w:locked/>
    <w:rsid w:val="00BB0AF5"/>
    <w:rPr>
      <w:rFonts w:eastAsia="Times New Roman" w:cs="Times New Roman"/>
      <w:sz w:val="24"/>
      <w:lang w:val="en-US" w:eastAsia="en-US" w:bidi="ar-SA"/>
    </w:rPr>
  </w:style>
  <w:style w:type="paragraph" w:styleId="DocumentMap">
    <w:name w:val="Document Map"/>
    <w:basedOn w:val="Normal"/>
    <w:link w:val="DocumentMapChar"/>
    <w:uiPriority w:val="99"/>
    <w:semiHidden/>
    <w:rsid w:val="00BA670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802DF"/>
    <w:rPr>
      <w:rFonts w:ascii="Times New Roman" w:hAnsi="Times New Roman" w:cs="Times New Roman"/>
      <w:sz w:val="2"/>
      <w:lang w:val="en-CA" w:eastAsia="en-CA"/>
    </w:rPr>
  </w:style>
  <w:style w:type="paragraph" w:customStyle="1" w:styleId="Article1L1">
    <w:name w:val="Article1_L1"/>
    <w:basedOn w:val="Normal"/>
    <w:next w:val="BodyText"/>
    <w:uiPriority w:val="99"/>
    <w:rsid w:val="0095331B"/>
    <w:pPr>
      <w:keepNext/>
      <w:keepLines/>
      <w:numPr>
        <w:numId w:val="1"/>
      </w:numPr>
      <w:tabs>
        <w:tab w:val="clear" w:pos="9935"/>
        <w:tab w:val="num" w:pos="360"/>
      </w:tabs>
      <w:spacing w:before="240" w:after="120"/>
      <w:ind w:left="0"/>
      <w:jc w:val="center"/>
      <w:outlineLvl w:val="0"/>
    </w:pPr>
    <w:rPr>
      <w:rFonts w:eastAsia="Times New Roman"/>
      <w:b/>
      <w:caps/>
      <w:lang w:eastAsia="en-US"/>
    </w:rPr>
  </w:style>
  <w:style w:type="paragraph" w:customStyle="1" w:styleId="Article1L2">
    <w:name w:val="Article1_L2"/>
    <w:basedOn w:val="Article1L1"/>
    <w:uiPriority w:val="99"/>
    <w:rsid w:val="0095331B"/>
    <w:pPr>
      <w:numPr>
        <w:ilvl w:val="1"/>
      </w:numPr>
      <w:spacing w:before="120"/>
      <w:jc w:val="left"/>
      <w:outlineLvl w:val="1"/>
    </w:pPr>
    <w:rPr>
      <w:caps w:val="0"/>
    </w:rPr>
  </w:style>
  <w:style w:type="paragraph" w:customStyle="1" w:styleId="Article1L3">
    <w:name w:val="Article1_L3"/>
    <w:basedOn w:val="Article1L2"/>
    <w:uiPriority w:val="99"/>
    <w:rsid w:val="0095331B"/>
    <w:pPr>
      <w:numPr>
        <w:ilvl w:val="2"/>
      </w:numPr>
      <w:outlineLvl w:val="2"/>
    </w:pPr>
    <w:rPr>
      <w:i/>
    </w:rPr>
  </w:style>
  <w:style w:type="paragraph" w:customStyle="1" w:styleId="Article1L4">
    <w:name w:val="Article1_L4"/>
    <w:basedOn w:val="Article1L3"/>
    <w:uiPriority w:val="99"/>
    <w:rsid w:val="0095331B"/>
    <w:pPr>
      <w:numPr>
        <w:ilvl w:val="3"/>
      </w:numPr>
      <w:ind w:left="0"/>
      <w:outlineLvl w:val="3"/>
    </w:pPr>
    <w:rPr>
      <w:b w:val="0"/>
    </w:rPr>
  </w:style>
  <w:style w:type="paragraph" w:customStyle="1" w:styleId="Article1L5">
    <w:name w:val="Article1_L5"/>
    <w:basedOn w:val="Article1L4"/>
    <w:uiPriority w:val="99"/>
    <w:rsid w:val="0095331B"/>
    <w:pPr>
      <w:numPr>
        <w:ilvl w:val="4"/>
      </w:numPr>
      <w:outlineLvl w:val="4"/>
    </w:pPr>
    <w:rPr>
      <w:i w:val="0"/>
      <w:u w:val="single"/>
    </w:rPr>
  </w:style>
  <w:style w:type="paragraph" w:customStyle="1" w:styleId="Article1L6">
    <w:name w:val="Article1_L6"/>
    <w:basedOn w:val="Article1L5"/>
    <w:uiPriority w:val="99"/>
    <w:rsid w:val="0095331B"/>
    <w:pPr>
      <w:keepNext w:val="0"/>
      <w:keepLines w:val="0"/>
      <w:numPr>
        <w:ilvl w:val="5"/>
      </w:numPr>
      <w:jc w:val="both"/>
      <w:outlineLvl w:val="5"/>
    </w:pPr>
    <w:rPr>
      <w:u w:val="none"/>
    </w:rPr>
  </w:style>
  <w:style w:type="paragraph" w:customStyle="1" w:styleId="Article1L7">
    <w:name w:val="Article1_L7"/>
    <w:basedOn w:val="Article1L6"/>
    <w:uiPriority w:val="99"/>
    <w:rsid w:val="0095331B"/>
    <w:pPr>
      <w:numPr>
        <w:ilvl w:val="6"/>
      </w:numPr>
      <w:tabs>
        <w:tab w:val="left" w:pos="720"/>
      </w:tabs>
      <w:ind w:left="1440"/>
      <w:outlineLvl w:val="6"/>
    </w:pPr>
  </w:style>
  <w:style w:type="paragraph" w:customStyle="1" w:styleId="BodyText05">
    <w:name w:val="BodyText 0.5"/>
    <w:basedOn w:val="BodyText"/>
    <w:uiPriority w:val="99"/>
    <w:rsid w:val="0095331B"/>
    <w:pPr>
      <w:widowControl/>
      <w:spacing w:before="120" w:after="120"/>
      <w:ind w:firstLine="720"/>
    </w:pPr>
    <w:rPr>
      <w:szCs w:val="24"/>
      <w:lang w:val="en-CA"/>
    </w:rPr>
  </w:style>
  <w:style w:type="paragraph" w:styleId="Header">
    <w:name w:val="header"/>
    <w:basedOn w:val="Normal"/>
    <w:link w:val="HeaderChar"/>
    <w:uiPriority w:val="99"/>
    <w:rsid w:val="0095331B"/>
    <w:pPr>
      <w:tabs>
        <w:tab w:val="center" w:pos="4680"/>
        <w:tab w:val="right" w:pos="9360"/>
      </w:tabs>
    </w:pPr>
  </w:style>
  <w:style w:type="character" w:customStyle="1" w:styleId="HeaderChar">
    <w:name w:val="Header Char"/>
    <w:basedOn w:val="DefaultParagraphFont"/>
    <w:link w:val="Header"/>
    <w:uiPriority w:val="99"/>
    <w:semiHidden/>
    <w:locked/>
    <w:rsid w:val="0095331B"/>
    <w:rPr>
      <w:rFonts w:ascii="Times New Roman" w:hAnsi="Times New Roman" w:cs="Times New Roman"/>
      <w:sz w:val="24"/>
      <w:szCs w:val="24"/>
      <w:lang w:val="en-CA" w:eastAsia="en-CA"/>
    </w:rPr>
  </w:style>
  <w:style w:type="paragraph" w:styleId="Footer">
    <w:name w:val="footer"/>
    <w:basedOn w:val="Normal"/>
    <w:link w:val="FooterChar"/>
    <w:uiPriority w:val="99"/>
    <w:semiHidden/>
    <w:rsid w:val="0095331B"/>
    <w:pPr>
      <w:tabs>
        <w:tab w:val="center" w:pos="4680"/>
        <w:tab w:val="right" w:pos="9360"/>
      </w:tabs>
    </w:pPr>
  </w:style>
  <w:style w:type="character" w:customStyle="1" w:styleId="FooterChar">
    <w:name w:val="Footer Char"/>
    <w:basedOn w:val="DefaultParagraphFont"/>
    <w:link w:val="Footer"/>
    <w:uiPriority w:val="99"/>
    <w:semiHidden/>
    <w:locked/>
    <w:rsid w:val="0095331B"/>
    <w:rPr>
      <w:rFonts w:ascii="Times New Roman" w:hAnsi="Times New Roman" w:cs="Times New Roman"/>
      <w:sz w:val="24"/>
      <w:szCs w:val="24"/>
      <w:lang w:val="en-CA" w:eastAsia="en-CA"/>
    </w:rPr>
  </w:style>
  <w:style w:type="character" w:styleId="PageNumber">
    <w:name w:val="page number"/>
    <w:basedOn w:val="DefaultParagraphFont"/>
    <w:uiPriority w:val="99"/>
    <w:rsid w:val="0095331B"/>
    <w:rPr>
      <w:rFonts w:cs="Times New Roman"/>
    </w:rPr>
  </w:style>
  <w:style w:type="character" w:styleId="CommentReference">
    <w:name w:val="annotation reference"/>
    <w:basedOn w:val="DefaultParagraphFont"/>
    <w:uiPriority w:val="99"/>
    <w:semiHidden/>
    <w:rsid w:val="00937700"/>
    <w:rPr>
      <w:rFonts w:cs="Times New Roman"/>
      <w:sz w:val="16"/>
      <w:szCs w:val="16"/>
    </w:rPr>
  </w:style>
  <w:style w:type="paragraph" w:styleId="CommentText">
    <w:name w:val="annotation text"/>
    <w:basedOn w:val="Normal"/>
    <w:link w:val="CommentTextChar"/>
    <w:uiPriority w:val="99"/>
    <w:semiHidden/>
    <w:rsid w:val="00937700"/>
    <w:rPr>
      <w:sz w:val="20"/>
      <w:szCs w:val="20"/>
    </w:rPr>
  </w:style>
  <w:style w:type="character" w:customStyle="1" w:styleId="CommentTextChar">
    <w:name w:val="Comment Text Char"/>
    <w:basedOn w:val="DefaultParagraphFont"/>
    <w:link w:val="CommentText"/>
    <w:uiPriority w:val="99"/>
    <w:semiHidden/>
    <w:locked/>
    <w:rsid w:val="00937700"/>
    <w:rPr>
      <w:rFonts w:ascii="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rsid w:val="00937700"/>
    <w:rPr>
      <w:b/>
      <w:bCs/>
    </w:rPr>
  </w:style>
  <w:style w:type="character" w:customStyle="1" w:styleId="CommentSubjectChar">
    <w:name w:val="Comment Subject Char"/>
    <w:basedOn w:val="CommentTextChar"/>
    <w:link w:val="CommentSubject"/>
    <w:uiPriority w:val="99"/>
    <w:semiHidden/>
    <w:locked/>
    <w:rsid w:val="00937700"/>
    <w:rPr>
      <w:rFonts w:ascii="Times New Roman" w:hAnsi="Times New Roman" w:cs="Times New Roman"/>
      <w:b/>
      <w:bCs/>
      <w:sz w:val="20"/>
      <w:szCs w:val="20"/>
      <w:lang w:val="en-CA" w:eastAsia="en-CA"/>
    </w:rPr>
  </w:style>
  <w:style w:type="paragraph" w:styleId="PlainText">
    <w:name w:val="Plain Text"/>
    <w:basedOn w:val="Normal"/>
    <w:link w:val="PlainTextChar"/>
    <w:uiPriority w:val="99"/>
    <w:semiHidden/>
    <w:rsid w:val="00312508"/>
    <w:pPr>
      <w:jc w:val="left"/>
    </w:pPr>
    <w:rPr>
      <w:rFonts w:ascii="Consolas" w:hAnsi="Consolas"/>
      <w:sz w:val="21"/>
      <w:szCs w:val="21"/>
      <w:lang w:eastAsia="en-US"/>
    </w:rPr>
  </w:style>
  <w:style w:type="character" w:customStyle="1" w:styleId="PlainTextChar">
    <w:name w:val="Plain Text Char"/>
    <w:basedOn w:val="DefaultParagraphFont"/>
    <w:link w:val="PlainText"/>
    <w:uiPriority w:val="99"/>
    <w:semiHidden/>
    <w:locked/>
    <w:rsid w:val="00312508"/>
    <w:rPr>
      <w:rFonts w:ascii="Consolas" w:hAnsi="Consolas" w:cs="Times New Roman"/>
      <w:sz w:val="21"/>
      <w:szCs w:val="21"/>
      <w:lang w:eastAsia="en-US"/>
    </w:rPr>
  </w:style>
  <w:style w:type="character" w:styleId="FollowedHyperlink">
    <w:name w:val="FollowedHyperlink"/>
    <w:basedOn w:val="DefaultParagraphFont"/>
    <w:uiPriority w:val="99"/>
    <w:semiHidden/>
    <w:unhideWhenUsed/>
    <w:rsid w:val="006E156B"/>
    <w:rPr>
      <w:color w:val="800080" w:themeColor="followedHyperlink"/>
      <w:u w:val="single"/>
    </w:rPr>
  </w:style>
  <w:style w:type="character" w:customStyle="1" w:styleId="kwhighlight1">
    <w:name w:val="kwhighlight1"/>
    <w:basedOn w:val="DefaultParagraphFont"/>
    <w:rsid w:val="0060607C"/>
    <w:rPr>
      <w:color w:val="000000"/>
      <w:shd w:val="clear" w:color="auto" w:fill="FFFF00"/>
    </w:rPr>
  </w:style>
  <w:style w:type="paragraph" w:styleId="ListParagraph">
    <w:name w:val="List Paragraph"/>
    <w:basedOn w:val="Normal"/>
    <w:uiPriority w:val="34"/>
    <w:qFormat/>
    <w:rsid w:val="0073100C"/>
    <w:pPr>
      <w:ind w:left="720"/>
      <w:contextualSpacing/>
    </w:pPr>
  </w:style>
  <w:style w:type="paragraph" w:customStyle="1" w:styleId="Default">
    <w:name w:val="Default"/>
    <w:rsid w:val="0092631D"/>
    <w:pPr>
      <w:autoSpaceDE w:val="0"/>
      <w:autoSpaceDN w:val="0"/>
      <w:adjustRightInd w:val="0"/>
    </w:pPr>
    <w:rPr>
      <w:rFonts w:ascii="Arial" w:hAnsi="Arial" w:cs="Arial"/>
      <w:color w:val="000000"/>
      <w:sz w:val="24"/>
      <w:szCs w:val="24"/>
    </w:rPr>
  </w:style>
  <w:style w:type="paragraph" w:customStyle="1" w:styleId="Table">
    <w:name w:val="Table"/>
    <w:basedOn w:val="Normal"/>
    <w:link w:val="TableChar"/>
    <w:qFormat/>
    <w:rsid w:val="00806F78"/>
    <w:pPr>
      <w:spacing w:after="200" w:line="276" w:lineRule="auto"/>
      <w:jc w:val="center"/>
    </w:pPr>
    <w:rPr>
      <w:rFonts w:ascii="Arial" w:hAnsi="Arial"/>
      <w:b/>
      <w:szCs w:val="22"/>
      <w:lang w:eastAsia="en-US"/>
    </w:rPr>
  </w:style>
  <w:style w:type="character" w:customStyle="1" w:styleId="TableChar">
    <w:name w:val="Table Char"/>
    <w:basedOn w:val="DefaultParagraphFont"/>
    <w:link w:val="Table"/>
    <w:rsid w:val="00806F78"/>
    <w:rPr>
      <w:rFonts w:ascii="Arial" w:hAnsi="Arial"/>
      <w:b/>
      <w:sz w:val="22"/>
      <w:szCs w:val="22"/>
      <w:lang w:val="en-CA"/>
    </w:rPr>
  </w:style>
  <w:style w:type="table" w:styleId="TableGrid">
    <w:name w:val="Table Grid"/>
    <w:basedOn w:val="TableNormal"/>
    <w:uiPriority w:val="59"/>
    <w:locked/>
    <w:rsid w:val="00806F78"/>
    <w:rPr>
      <w:rFonts w:asciiTheme="minorHAnsi" w:eastAsiaTheme="minorHAnsi" w:hAnsiTheme="minorHAnsi" w:cstheme="minorBid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CD0"/>
    <w:pPr>
      <w:jc w:val="both"/>
    </w:pPr>
    <w:rPr>
      <w:rFonts w:ascii="Times New Roman" w:hAnsi="Times New Roman"/>
      <w:sz w:val="22"/>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7C6A"/>
    <w:rPr>
      <w:rFonts w:cs="Times New Roman"/>
      <w:color w:val="0000FF"/>
      <w:u w:val="single"/>
    </w:rPr>
  </w:style>
  <w:style w:type="paragraph" w:styleId="NormalWeb">
    <w:name w:val="Normal (Web)"/>
    <w:basedOn w:val="Normal"/>
    <w:uiPriority w:val="99"/>
    <w:rsid w:val="00EF7C6A"/>
    <w:pPr>
      <w:spacing w:before="100" w:beforeAutospacing="1" w:after="100" w:afterAutospacing="1"/>
    </w:pPr>
  </w:style>
  <w:style w:type="character" w:styleId="Strong">
    <w:name w:val="Strong"/>
    <w:basedOn w:val="DefaultParagraphFont"/>
    <w:uiPriority w:val="22"/>
    <w:qFormat/>
    <w:rsid w:val="00EF7C6A"/>
    <w:rPr>
      <w:rFonts w:cs="Times New Roman"/>
      <w:b/>
      <w:bCs/>
    </w:rPr>
  </w:style>
  <w:style w:type="character" w:styleId="Emphasis">
    <w:name w:val="Emphasis"/>
    <w:basedOn w:val="DefaultParagraphFont"/>
    <w:uiPriority w:val="20"/>
    <w:qFormat/>
    <w:rsid w:val="00EF7C6A"/>
    <w:rPr>
      <w:rFonts w:cs="Times New Roman"/>
      <w:i/>
      <w:iCs/>
    </w:rPr>
  </w:style>
  <w:style w:type="paragraph" w:styleId="BalloonText">
    <w:name w:val="Balloon Text"/>
    <w:basedOn w:val="Normal"/>
    <w:link w:val="BalloonTextChar"/>
    <w:uiPriority w:val="99"/>
    <w:semiHidden/>
    <w:rsid w:val="00475F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5F72"/>
    <w:rPr>
      <w:rFonts w:ascii="Tahoma" w:hAnsi="Tahoma" w:cs="Tahoma"/>
      <w:sz w:val="16"/>
      <w:szCs w:val="16"/>
      <w:lang w:eastAsia="en-CA"/>
    </w:rPr>
  </w:style>
  <w:style w:type="paragraph" w:styleId="Caption">
    <w:name w:val="caption"/>
    <w:basedOn w:val="Normal"/>
    <w:next w:val="Normal"/>
    <w:uiPriority w:val="99"/>
    <w:qFormat/>
    <w:rsid w:val="00B95570"/>
    <w:pPr>
      <w:spacing w:after="200"/>
    </w:pPr>
    <w:rPr>
      <w:b/>
      <w:bCs/>
      <w:color w:val="4F81BD"/>
      <w:sz w:val="18"/>
      <w:szCs w:val="18"/>
    </w:rPr>
  </w:style>
  <w:style w:type="paragraph" w:styleId="BodyText">
    <w:name w:val="Body Text"/>
    <w:aliases w:val="bt,Names"/>
    <w:basedOn w:val="Normal"/>
    <w:link w:val="BodyTextChar"/>
    <w:uiPriority w:val="99"/>
    <w:rsid w:val="00BB0AF5"/>
    <w:pPr>
      <w:widowControl w:val="0"/>
    </w:pPr>
    <w:rPr>
      <w:rFonts w:eastAsia="Times New Roman"/>
      <w:szCs w:val="20"/>
      <w:lang w:val="en-US" w:eastAsia="en-US"/>
    </w:rPr>
  </w:style>
  <w:style w:type="character" w:customStyle="1" w:styleId="BodyTextChar">
    <w:name w:val="Body Text Char"/>
    <w:aliases w:val="bt Char,Names Char"/>
    <w:basedOn w:val="DefaultParagraphFont"/>
    <w:link w:val="BodyText"/>
    <w:uiPriority w:val="99"/>
    <w:locked/>
    <w:rsid w:val="00BB0AF5"/>
    <w:rPr>
      <w:rFonts w:eastAsia="Times New Roman" w:cs="Times New Roman"/>
      <w:sz w:val="24"/>
      <w:lang w:val="en-US" w:eastAsia="en-US" w:bidi="ar-SA"/>
    </w:rPr>
  </w:style>
  <w:style w:type="paragraph" w:styleId="DocumentMap">
    <w:name w:val="Document Map"/>
    <w:basedOn w:val="Normal"/>
    <w:link w:val="DocumentMapChar"/>
    <w:uiPriority w:val="99"/>
    <w:semiHidden/>
    <w:rsid w:val="00BA670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802DF"/>
    <w:rPr>
      <w:rFonts w:ascii="Times New Roman" w:hAnsi="Times New Roman" w:cs="Times New Roman"/>
      <w:sz w:val="2"/>
      <w:lang w:val="en-CA" w:eastAsia="en-CA"/>
    </w:rPr>
  </w:style>
  <w:style w:type="paragraph" w:customStyle="1" w:styleId="Article1L1">
    <w:name w:val="Article1_L1"/>
    <w:basedOn w:val="Normal"/>
    <w:next w:val="BodyText"/>
    <w:uiPriority w:val="99"/>
    <w:rsid w:val="0095331B"/>
    <w:pPr>
      <w:keepNext/>
      <w:keepLines/>
      <w:numPr>
        <w:numId w:val="1"/>
      </w:numPr>
      <w:tabs>
        <w:tab w:val="clear" w:pos="9935"/>
        <w:tab w:val="num" w:pos="360"/>
      </w:tabs>
      <w:spacing w:before="240" w:after="120"/>
      <w:ind w:left="0"/>
      <w:jc w:val="center"/>
      <w:outlineLvl w:val="0"/>
    </w:pPr>
    <w:rPr>
      <w:rFonts w:eastAsia="Times New Roman"/>
      <w:b/>
      <w:caps/>
      <w:lang w:eastAsia="en-US"/>
    </w:rPr>
  </w:style>
  <w:style w:type="paragraph" w:customStyle="1" w:styleId="Article1L2">
    <w:name w:val="Article1_L2"/>
    <w:basedOn w:val="Article1L1"/>
    <w:uiPriority w:val="99"/>
    <w:rsid w:val="0095331B"/>
    <w:pPr>
      <w:numPr>
        <w:ilvl w:val="1"/>
      </w:numPr>
      <w:spacing w:before="120"/>
      <w:jc w:val="left"/>
      <w:outlineLvl w:val="1"/>
    </w:pPr>
    <w:rPr>
      <w:caps w:val="0"/>
    </w:rPr>
  </w:style>
  <w:style w:type="paragraph" w:customStyle="1" w:styleId="Article1L3">
    <w:name w:val="Article1_L3"/>
    <w:basedOn w:val="Article1L2"/>
    <w:uiPriority w:val="99"/>
    <w:rsid w:val="0095331B"/>
    <w:pPr>
      <w:numPr>
        <w:ilvl w:val="2"/>
      </w:numPr>
      <w:outlineLvl w:val="2"/>
    </w:pPr>
    <w:rPr>
      <w:i/>
    </w:rPr>
  </w:style>
  <w:style w:type="paragraph" w:customStyle="1" w:styleId="Article1L4">
    <w:name w:val="Article1_L4"/>
    <w:basedOn w:val="Article1L3"/>
    <w:uiPriority w:val="99"/>
    <w:rsid w:val="0095331B"/>
    <w:pPr>
      <w:numPr>
        <w:ilvl w:val="3"/>
      </w:numPr>
      <w:ind w:left="0"/>
      <w:outlineLvl w:val="3"/>
    </w:pPr>
    <w:rPr>
      <w:b w:val="0"/>
    </w:rPr>
  </w:style>
  <w:style w:type="paragraph" w:customStyle="1" w:styleId="Article1L5">
    <w:name w:val="Article1_L5"/>
    <w:basedOn w:val="Article1L4"/>
    <w:uiPriority w:val="99"/>
    <w:rsid w:val="0095331B"/>
    <w:pPr>
      <w:numPr>
        <w:ilvl w:val="4"/>
      </w:numPr>
      <w:outlineLvl w:val="4"/>
    </w:pPr>
    <w:rPr>
      <w:i w:val="0"/>
      <w:u w:val="single"/>
    </w:rPr>
  </w:style>
  <w:style w:type="paragraph" w:customStyle="1" w:styleId="Article1L6">
    <w:name w:val="Article1_L6"/>
    <w:basedOn w:val="Article1L5"/>
    <w:uiPriority w:val="99"/>
    <w:rsid w:val="0095331B"/>
    <w:pPr>
      <w:keepNext w:val="0"/>
      <w:keepLines w:val="0"/>
      <w:numPr>
        <w:ilvl w:val="5"/>
      </w:numPr>
      <w:jc w:val="both"/>
      <w:outlineLvl w:val="5"/>
    </w:pPr>
    <w:rPr>
      <w:u w:val="none"/>
    </w:rPr>
  </w:style>
  <w:style w:type="paragraph" w:customStyle="1" w:styleId="Article1L7">
    <w:name w:val="Article1_L7"/>
    <w:basedOn w:val="Article1L6"/>
    <w:uiPriority w:val="99"/>
    <w:rsid w:val="0095331B"/>
    <w:pPr>
      <w:numPr>
        <w:ilvl w:val="6"/>
      </w:numPr>
      <w:tabs>
        <w:tab w:val="left" w:pos="720"/>
      </w:tabs>
      <w:ind w:left="1440"/>
      <w:outlineLvl w:val="6"/>
    </w:pPr>
  </w:style>
  <w:style w:type="paragraph" w:customStyle="1" w:styleId="BodyText05">
    <w:name w:val="BodyText 0.5"/>
    <w:basedOn w:val="BodyText"/>
    <w:uiPriority w:val="99"/>
    <w:rsid w:val="0095331B"/>
    <w:pPr>
      <w:widowControl/>
      <w:spacing w:before="120" w:after="120"/>
      <w:ind w:firstLine="720"/>
    </w:pPr>
    <w:rPr>
      <w:szCs w:val="24"/>
      <w:lang w:val="en-CA"/>
    </w:rPr>
  </w:style>
  <w:style w:type="paragraph" w:styleId="Header">
    <w:name w:val="header"/>
    <w:basedOn w:val="Normal"/>
    <w:link w:val="HeaderChar"/>
    <w:uiPriority w:val="99"/>
    <w:rsid w:val="0095331B"/>
    <w:pPr>
      <w:tabs>
        <w:tab w:val="center" w:pos="4680"/>
        <w:tab w:val="right" w:pos="9360"/>
      </w:tabs>
    </w:pPr>
  </w:style>
  <w:style w:type="character" w:customStyle="1" w:styleId="HeaderChar">
    <w:name w:val="Header Char"/>
    <w:basedOn w:val="DefaultParagraphFont"/>
    <w:link w:val="Header"/>
    <w:uiPriority w:val="99"/>
    <w:semiHidden/>
    <w:locked/>
    <w:rsid w:val="0095331B"/>
    <w:rPr>
      <w:rFonts w:ascii="Times New Roman" w:hAnsi="Times New Roman" w:cs="Times New Roman"/>
      <w:sz w:val="24"/>
      <w:szCs w:val="24"/>
      <w:lang w:val="en-CA" w:eastAsia="en-CA"/>
    </w:rPr>
  </w:style>
  <w:style w:type="paragraph" w:styleId="Footer">
    <w:name w:val="footer"/>
    <w:basedOn w:val="Normal"/>
    <w:link w:val="FooterChar"/>
    <w:uiPriority w:val="99"/>
    <w:semiHidden/>
    <w:rsid w:val="0095331B"/>
    <w:pPr>
      <w:tabs>
        <w:tab w:val="center" w:pos="4680"/>
        <w:tab w:val="right" w:pos="9360"/>
      </w:tabs>
    </w:pPr>
  </w:style>
  <w:style w:type="character" w:customStyle="1" w:styleId="FooterChar">
    <w:name w:val="Footer Char"/>
    <w:basedOn w:val="DefaultParagraphFont"/>
    <w:link w:val="Footer"/>
    <w:uiPriority w:val="99"/>
    <w:semiHidden/>
    <w:locked/>
    <w:rsid w:val="0095331B"/>
    <w:rPr>
      <w:rFonts w:ascii="Times New Roman" w:hAnsi="Times New Roman" w:cs="Times New Roman"/>
      <w:sz w:val="24"/>
      <w:szCs w:val="24"/>
      <w:lang w:val="en-CA" w:eastAsia="en-CA"/>
    </w:rPr>
  </w:style>
  <w:style w:type="character" w:styleId="PageNumber">
    <w:name w:val="page number"/>
    <w:basedOn w:val="DefaultParagraphFont"/>
    <w:uiPriority w:val="99"/>
    <w:rsid w:val="0095331B"/>
    <w:rPr>
      <w:rFonts w:cs="Times New Roman"/>
    </w:rPr>
  </w:style>
  <w:style w:type="character" w:styleId="CommentReference">
    <w:name w:val="annotation reference"/>
    <w:basedOn w:val="DefaultParagraphFont"/>
    <w:uiPriority w:val="99"/>
    <w:semiHidden/>
    <w:rsid w:val="00937700"/>
    <w:rPr>
      <w:rFonts w:cs="Times New Roman"/>
      <w:sz w:val="16"/>
      <w:szCs w:val="16"/>
    </w:rPr>
  </w:style>
  <w:style w:type="paragraph" w:styleId="CommentText">
    <w:name w:val="annotation text"/>
    <w:basedOn w:val="Normal"/>
    <w:link w:val="CommentTextChar"/>
    <w:uiPriority w:val="99"/>
    <w:semiHidden/>
    <w:rsid w:val="00937700"/>
    <w:rPr>
      <w:sz w:val="20"/>
      <w:szCs w:val="20"/>
    </w:rPr>
  </w:style>
  <w:style w:type="character" w:customStyle="1" w:styleId="CommentTextChar">
    <w:name w:val="Comment Text Char"/>
    <w:basedOn w:val="DefaultParagraphFont"/>
    <w:link w:val="CommentText"/>
    <w:uiPriority w:val="99"/>
    <w:semiHidden/>
    <w:locked/>
    <w:rsid w:val="00937700"/>
    <w:rPr>
      <w:rFonts w:ascii="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rsid w:val="00937700"/>
    <w:rPr>
      <w:b/>
      <w:bCs/>
    </w:rPr>
  </w:style>
  <w:style w:type="character" w:customStyle="1" w:styleId="CommentSubjectChar">
    <w:name w:val="Comment Subject Char"/>
    <w:basedOn w:val="CommentTextChar"/>
    <w:link w:val="CommentSubject"/>
    <w:uiPriority w:val="99"/>
    <w:semiHidden/>
    <w:locked/>
    <w:rsid w:val="00937700"/>
    <w:rPr>
      <w:rFonts w:ascii="Times New Roman" w:hAnsi="Times New Roman" w:cs="Times New Roman"/>
      <w:b/>
      <w:bCs/>
      <w:sz w:val="20"/>
      <w:szCs w:val="20"/>
      <w:lang w:val="en-CA" w:eastAsia="en-CA"/>
    </w:rPr>
  </w:style>
  <w:style w:type="paragraph" w:styleId="PlainText">
    <w:name w:val="Plain Text"/>
    <w:basedOn w:val="Normal"/>
    <w:link w:val="PlainTextChar"/>
    <w:uiPriority w:val="99"/>
    <w:semiHidden/>
    <w:rsid w:val="00312508"/>
    <w:pPr>
      <w:jc w:val="left"/>
    </w:pPr>
    <w:rPr>
      <w:rFonts w:ascii="Consolas" w:hAnsi="Consolas"/>
      <w:sz w:val="21"/>
      <w:szCs w:val="21"/>
      <w:lang w:eastAsia="en-US"/>
    </w:rPr>
  </w:style>
  <w:style w:type="character" w:customStyle="1" w:styleId="PlainTextChar">
    <w:name w:val="Plain Text Char"/>
    <w:basedOn w:val="DefaultParagraphFont"/>
    <w:link w:val="PlainText"/>
    <w:uiPriority w:val="99"/>
    <w:semiHidden/>
    <w:locked/>
    <w:rsid w:val="00312508"/>
    <w:rPr>
      <w:rFonts w:ascii="Consolas" w:hAnsi="Consolas" w:cs="Times New Roman"/>
      <w:sz w:val="21"/>
      <w:szCs w:val="21"/>
      <w:lang w:eastAsia="en-US"/>
    </w:rPr>
  </w:style>
  <w:style w:type="character" w:styleId="FollowedHyperlink">
    <w:name w:val="FollowedHyperlink"/>
    <w:basedOn w:val="DefaultParagraphFont"/>
    <w:uiPriority w:val="99"/>
    <w:semiHidden/>
    <w:unhideWhenUsed/>
    <w:rsid w:val="006E156B"/>
    <w:rPr>
      <w:color w:val="800080" w:themeColor="followedHyperlink"/>
      <w:u w:val="single"/>
    </w:rPr>
  </w:style>
  <w:style w:type="character" w:customStyle="1" w:styleId="kwhighlight1">
    <w:name w:val="kwhighlight1"/>
    <w:basedOn w:val="DefaultParagraphFont"/>
    <w:rsid w:val="0060607C"/>
    <w:rPr>
      <w:color w:val="000000"/>
      <w:shd w:val="clear" w:color="auto" w:fill="FFFF00"/>
    </w:rPr>
  </w:style>
  <w:style w:type="paragraph" w:styleId="ListParagraph">
    <w:name w:val="List Paragraph"/>
    <w:basedOn w:val="Normal"/>
    <w:uiPriority w:val="34"/>
    <w:qFormat/>
    <w:rsid w:val="0073100C"/>
    <w:pPr>
      <w:ind w:left="720"/>
      <w:contextualSpacing/>
    </w:pPr>
  </w:style>
  <w:style w:type="paragraph" w:customStyle="1" w:styleId="Default">
    <w:name w:val="Default"/>
    <w:rsid w:val="0092631D"/>
    <w:pPr>
      <w:autoSpaceDE w:val="0"/>
      <w:autoSpaceDN w:val="0"/>
      <w:adjustRightInd w:val="0"/>
    </w:pPr>
    <w:rPr>
      <w:rFonts w:ascii="Arial" w:hAnsi="Arial" w:cs="Arial"/>
      <w:color w:val="000000"/>
      <w:sz w:val="24"/>
      <w:szCs w:val="24"/>
    </w:rPr>
  </w:style>
  <w:style w:type="paragraph" w:customStyle="1" w:styleId="Table">
    <w:name w:val="Table"/>
    <w:basedOn w:val="Normal"/>
    <w:link w:val="TableChar"/>
    <w:qFormat/>
    <w:rsid w:val="00806F78"/>
    <w:pPr>
      <w:spacing w:after="200" w:line="276" w:lineRule="auto"/>
      <w:jc w:val="center"/>
    </w:pPr>
    <w:rPr>
      <w:rFonts w:ascii="Arial" w:hAnsi="Arial"/>
      <w:b/>
      <w:szCs w:val="22"/>
      <w:lang w:eastAsia="en-US"/>
    </w:rPr>
  </w:style>
  <w:style w:type="character" w:customStyle="1" w:styleId="TableChar">
    <w:name w:val="Table Char"/>
    <w:basedOn w:val="DefaultParagraphFont"/>
    <w:link w:val="Table"/>
    <w:rsid w:val="00806F78"/>
    <w:rPr>
      <w:rFonts w:ascii="Arial" w:hAnsi="Arial"/>
      <w:b/>
      <w:sz w:val="22"/>
      <w:szCs w:val="22"/>
      <w:lang w:val="en-CA"/>
    </w:rPr>
  </w:style>
  <w:style w:type="table" w:styleId="TableGrid">
    <w:name w:val="Table Grid"/>
    <w:basedOn w:val="TableNormal"/>
    <w:uiPriority w:val="59"/>
    <w:locked/>
    <w:rsid w:val="00806F78"/>
    <w:rPr>
      <w:rFonts w:asciiTheme="minorHAnsi" w:eastAsiaTheme="minorHAnsi" w:hAnsiTheme="minorHAnsi" w:cstheme="minorBid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385">
      <w:bodyDiv w:val="1"/>
      <w:marLeft w:val="0"/>
      <w:marRight w:val="0"/>
      <w:marTop w:val="0"/>
      <w:marBottom w:val="0"/>
      <w:divBdr>
        <w:top w:val="none" w:sz="0" w:space="0" w:color="auto"/>
        <w:left w:val="none" w:sz="0" w:space="0" w:color="auto"/>
        <w:bottom w:val="none" w:sz="0" w:space="0" w:color="auto"/>
        <w:right w:val="none" w:sz="0" w:space="0" w:color="auto"/>
      </w:divBdr>
      <w:divsChild>
        <w:div w:id="2052069141">
          <w:marLeft w:val="0"/>
          <w:marRight w:val="0"/>
          <w:marTop w:val="1200"/>
          <w:marBottom w:val="0"/>
          <w:divBdr>
            <w:top w:val="none" w:sz="0" w:space="0" w:color="auto"/>
            <w:left w:val="none" w:sz="0" w:space="0" w:color="auto"/>
            <w:bottom w:val="none" w:sz="0" w:space="0" w:color="auto"/>
            <w:right w:val="none" w:sz="0" w:space="0" w:color="auto"/>
          </w:divBdr>
          <w:divsChild>
            <w:div w:id="652829839">
              <w:marLeft w:val="0"/>
              <w:marRight w:val="0"/>
              <w:marTop w:val="0"/>
              <w:marBottom w:val="0"/>
              <w:divBdr>
                <w:top w:val="none" w:sz="0" w:space="0" w:color="auto"/>
                <w:left w:val="none" w:sz="0" w:space="0" w:color="auto"/>
                <w:bottom w:val="none" w:sz="0" w:space="0" w:color="auto"/>
                <w:right w:val="none" w:sz="0" w:space="0" w:color="auto"/>
              </w:divBdr>
              <w:divsChild>
                <w:div w:id="858277574">
                  <w:marLeft w:val="0"/>
                  <w:marRight w:val="-4500"/>
                  <w:marTop w:val="0"/>
                  <w:marBottom w:val="0"/>
                  <w:divBdr>
                    <w:top w:val="none" w:sz="0" w:space="0" w:color="auto"/>
                    <w:left w:val="none" w:sz="0" w:space="0" w:color="auto"/>
                    <w:bottom w:val="none" w:sz="0" w:space="0" w:color="auto"/>
                    <w:right w:val="none" w:sz="0" w:space="0" w:color="auto"/>
                  </w:divBdr>
                  <w:divsChild>
                    <w:div w:id="525555950">
                      <w:marLeft w:val="300"/>
                      <w:marRight w:val="4650"/>
                      <w:marTop w:val="0"/>
                      <w:marBottom w:val="0"/>
                      <w:divBdr>
                        <w:top w:val="none" w:sz="0" w:space="0" w:color="auto"/>
                        <w:left w:val="none" w:sz="0" w:space="0" w:color="auto"/>
                        <w:bottom w:val="none" w:sz="0" w:space="0" w:color="auto"/>
                        <w:right w:val="none" w:sz="0" w:space="0" w:color="auto"/>
                      </w:divBdr>
                      <w:divsChild>
                        <w:div w:id="481242966">
                          <w:marLeft w:val="0"/>
                          <w:marRight w:val="0"/>
                          <w:marTop w:val="0"/>
                          <w:marBottom w:val="0"/>
                          <w:divBdr>
                            <w:top w:val="none" w:sz="0" w:space="0" w:color="auto"/>
                            <w:left w:val="none" w:sz="0" w:space="0" w:color="auto"/>
                            <w:bottom w:val="none" w:sz="0" w:space="0" w:color="auto"/>
                            <w:right w:val="none" w:sz="0" w:space="0" w:color="auto"/>
                          </w:divBdr>
                          <w:divsChild>
                            <w:div w:id="342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02854">
      <w:bodyDiv w:val="1"/>
      <w:marLeft w:val="0"/>
      <w:marRight w:val="0"/>
      <w:marTop w:val="0"/>
      <w:marBottom w:val="0"/>
      <w:divBdr>
        <w:top w:val="none" w:sz="0" w:space="0" w:color="auto"/>
        <w:left w:val="none" w:sz="0" w:space="0" w:color="auto"/>
        <w:bottom w:val="none" w:sz="0" w:space="0" w:color="auto"/>
        <w:right w:val="none" w:sz="0" w:space="0" w:color="auto"/>
      </w:divBdr>
      <w:divsChild>
        <w:div w:id="1396661254">
          <w:marLeft w:val="0"/>
          <w:marRight w:val="0"/>
          <w:marTop w:val="1200"/>
          <w:marBottom w:val="0"/>
          <w:divBdr>
            <w:top w:val="none" w:sz="0" w:space="0" w:color="auto"/>
            <w:left w:val="none" w:sz="0" w:space="0" w:color="auto"/>
            <w:bottom w:val="none" w:sz="0" w:space="0" w:color="auto"/>
            <w:right w:val="none" w:sz="0" w:space="0" w:color="auto"/>
          </w:divBdr>
          <w:divsChild>
            <w:div w:id="663775818">
              <w:marLeft w:val="0"/>
              <w:marRight w:val="0"/>
              <w:marTop w:val="0"/>
              <w:marBottom w:val="0"/>
              <w:divBdr>
                <w:top w:val="none" w:sz="0" w:space="0" w:color="auto"/>
                <w:left w:val="none" w:sz="0" w:space="0" w:color="auto"/>
                <w:bottom w:val="none" w:sz="0" w:space="0" w:color="auto"/>
                <w:right w:val="none" w:sz="0" w:space="0" w:color="auto"/>
              </w:divBdr>
              <w:divsChild>
                <w:div w:id="1378357413">
                  <w:marLeft w:val="0"/>
                  <w:marRight w:val="-4500"/>
                  <w:marTop w:val="0"/>
                  <w:marBottom w:val="0"/>
                  <w:divBdr>
                    <w:top w:val="none" w:sz="0" w:space="0" w:color="auto"/>
                    <w:left w:val="none" w:sz="0" w:space="0" w:color="auto"/>
                    <w:bottom w:val="none" w:sz="0" w:space="0" w:color="auto"/>
                    <w:right w:val="none" w:sz="0" w:space="0" w:color="auto"/>
                  </w:divBdr>
                  <w:divsChild>
                    <w:div w:id="1767572969">
                      <w:marLeft w:val="300"/>
                      <w:marRight w:val="4650"/>
                      <w:marTop w:val="0"/>
                      <w:marBottom w:val="0"/>
                      <w:divBdr>
                        <w:top w:val="none" w:sz="0" w:space="0" w:color="auto"/>
                        <w:left w:val="none" w:sz="0" w:space="0" w:color="auto"/>
                        <w:bottom w:val="none" w:sz="0" w:space="0" w:color="auto"/>
                        <w:right w:val="none" w:sz="0" w:space="0" w:color="auto"/>
                      </w:divBdr>
                      <w:divsChild>
                        <w:div w:id="1228371769">
                          <w:marLeft w:val="0"/>
                          <w:marRight w:val="0"/>
                          <w:marTop w:val="0"/>
                          <w:marBottom w:val="0"/>
                          <w:divBdr>
                            <w:top w:val="none" w:sz="0" w:space="0" w:color="auto"/>
                            <w:left w:val="none" w:sz="0" w:space="0" w:color="auto"/>
                            <w:bottom w:val="none" w:sz="0" w:space="0" w:color="auto"/>
                            <w:right w:val="none" w:sz="0" w:space="0" w:color="auto"/>
                          </w:divBdr>
                          <w:divsChild>
                            <w:div w:id="492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4846">
      <w:bodyDiv w:val="1"/>
      <w:marLeft w:val="0"/>
      <w:marRight w:val="0"/>
      <w:marTop w:val="0"/>
      <w:marBottom w:val="0"/>
      <w:divBdr>
        <w:top w:val="none" w:sz="0" w:space="0" w:color="auto"/>
        <w:left w:val="none" w:sz="0" w:space="0" w:color="auto"/>
        <w:bottom w:val="none" w:sz="0" w:space="0" w:color="auto"/>
        <w:right w:val="none" w:sz="0" w:space="0" w:color="auto"/>
      </w:divBdr>
    </w:div>
    <w:div w:id="83691166">
      <w:bodyDiv w:val="1"/>
      <w:marLeft w:val="0"/>
      <w:marRight w:val="0"/>
      <w:marTop w:val="0"/>
      <w:marBottom w:val="0"/>
      <w:divBdr>
        <w:top w:val="none" w:sz="0" w:space="0" w:color="auto"/>
        <w:left w:val="none" w:sz="0" w:space="0" w:color="auto"/>
        <w:bottom w:val="none" w:sz="0" w:space="0" w:color="auto"/>
        <w:right w:val="none" w:sz="0" w:space="0" w:color="auto"/>
      </w:divBdr>
    </w:div>
    <w:div w:id="95444941">
      <w:bodyDiv w:val="1"/>
      <w:marLeft w:val="0"/>
      <w:marRight w:val="0"/>
      <w:marTop w:val="0"/>
      <w:marBottom w:val="0"/>
      <w:divBdr>
        <w:top w:val="none" w:sz="0" w:space="0" w:color="auto"/>
        <w:left w:val="none" w:sz="0" w:space="0" w:color="auto"/>
        <w:bottom w:val="none" w:sz="0" w:space="0" w:color="auto"/>
        <w:right w:val="none" w:sz="0" w:space="0" w:color="auto"/>
      </w:divBdr>
    </w:div>
    <w:div w:id="117338927">
      <w:bodyDiv w:val="1"/>
      <w:marLeft w:val="0"/>
      <w:marRight w:val="0"/>
      <w:marTop w:val="0"/>
      <w:marBottom w:val="0"/>
      <w:divBdr>
        <w:top w:val="none" w:sz="0" w:space="0" w:color="auto"/>
        <w:left w:val="none" w:sz="0" w:space="0" w:color="auto"/>
        <w:bottom w:val="none" w:sz="0" w:space="0" w:color="auto"/>
        <w:right w:val="none" w:sz="0" w:space="0" w:color="auto"/>
      </w:divBdr>
    </w:div>
    <w:div w:id="175461243">
      <w:bodyDiv w:val="1"/>
      <w:marLeft w:val="0"/>
      <w:marRight w:val="0"/>
      <w:marTop w:val="0"/>
      <w:marBottom w:val="0"/>
      <w:divBdr>
        <w:top w:val="none" w:sz="0" w:space="0" w:color="auto"/>
        <w:left w:val="none" w:sz="0" w:space="0" w:color="auto"/>
        <w:bottom w:val="none" w:sz="0" w:space="0" w:color="auto"/>
        <w:right w:val="none" w:sz="0" w:space="0" w:color="auto"/>
      </w:divBdr>
    </w:div>
    <w:div w:id="178400063">
      <w:bodyDiv w:val="1"/>
      <w:marLeft w:val="0"/>
      <w:marRight w:val="0"/>
      <w:marTop w:val="0"/>
      <w:marBottom w:val="0"/>
      <w:divBdr>
        <w:top w:val="none" w:sz="0" w:space="0" w:color="auto"/>
        <w:left w:val="none" w:sz="0" w:space="0" w:color="auto"/>
        <w:bottom w:val="none" w:sz="0" w:space="0" w:color="auto"/>
        <w:right w:val="none" w:sz="0" w:space="0" w:color="auto"/>
      </w:divBdr>
    </w:div>
    <w:div w:id="321084149">
      <w:bodyDiv w:val="1"/>
      <w:marLeft w:val="0"/>
      <w:marRight w:val="0"/>
      <w:marTop w:val="0"/>
      <w:marBottom w:val="0"/>
      <w:divBdr>
        <w:top w:val="none" w:sz="0" w:space="0" w:color="auto"/>
        <w:left w:val="none" w:sz="0" w:space="0" w:color="auto"/>
        <w:bottom w:val="none" w:sz="0" w:space="0" w:color="auto"/>
        <w:right w:val="none" w:sz="0" w:space="0" w:color="auto"/>
      </w:divBdr>
    </w:div>
    <w:div w:id="341979375">
      <w:bodyDiv w:val="1"/>
      <w:marLeft w:val="0"/>
      <w:marRight w:val="0"/>
      <w:marTop w:val="0"/>
      <w:marBottom w:val="0"/>
      <w:divBdr>
        <w:top w:val="none" w:sz="0" w:space="0" w:color="auto"/>
        <w:left w:val="none" w:sz="0" w:space="0" w:color="auto"/>
        <w:bottom w:val="none" w:sz="0" w:space="0" w:color="auto"/>
        <w:right w:val="none" w:sz="0" w:space="0" w:color="auto"/>
      </w:divBdr>
    </w:div>
    <w:div w:id="364521104">
      <w:bodyDiv w:val="1"/>
      <w:marLeft w:val="0"/>
      <w:marRight w:val="0"/>
      <w:marTop w:val="0"/>
      <w:marBottom w:val="0"/>
      <w:divBdr>
        <w:top w:val="none" w:sz="0" w:space="0" w:color="auto"/>
        <w:left w:val="none" w:sz="0" w:space="0" w:color="auto"/>
        <w:bottom w:val="none" w:sz="0" w:space="0" w:color="auto"/>
        <w:right w:val="none" w:sz="0" w:space="0" w:color="auto"/>
      </w:divBdr>
    </w:div>
    <w:div w:id="366181592">
      <w:bodyDiv w:val="1"/>
      <w:marLeft w:val="0"/>
      <w:marRight w:val="0"/>
      <w:marTop w:val="0"/>
      <w:marBottom w:val="0"/>
      <w:divBdr>
        <w:top w:val="none" w:sz="0" w:space="0" w:color="auto"/>
        <w:left w:val="none" w:sz="0" w:space="0" w:color="auto"/>
        <w:bottom w:val="none" w:sz="0" w:space="0" w:color="auto"/>
        <w:right w:val="none" w:sz="0" w:space="0" w:color="auto"/>
      </w:divBdr>
      <w:divsChild>
        <w:div w:id="2057000536">
          <w:marLeft w:val="0"/>
          <w:marRight w:val="0"/>
          <w:marTop w:val="1200"/>
          <w:marBottom w:val="0"/>
          <w:divBdr>
            <w:top w:val="none" w:sz="0" w:space="0" w:color="auto"/>
            <w:left w:val="none" w:sz="0" w:space="0" w:color="auto"/>
            <w:bottom w:val="none" w:sz="0" w:space="0" w:color="auto"/>
            <w:right w:val="none" w:sz="0" w:space="0" w:color="auto"/>
          </w:divBdr>
          <w:divsChild>
            <w:div w:id="1830175381">
              <w:marLeft w:val="0"/>
              <w:marRight w:val="0"/>
              <w:marTop w:val="0"/>
              <w:marBottom w:val="0"/>
              <w:divBdr>
                <w:top w:val="none" w:sz="0" w:space="0" w:color="auto"/>
                <w:left w:val="none" w:sz="0" w:space="0" w:color="auto"/>
                <w:bottom w:val="none" w:sz="0" w:space="0" w:color="auto"/>
                <w:right w:val="none" w:sz="0" w:space="0" w:color="auto"/>
              </w:divBdr>
              <w:divsChild>
                <w:div w:id="598417126">
                  <w:marLeft w:val="0"/>
                  <w:marRight w:val="-4500"/>
                  <w:marTop w:val="0"/>
                  <w:marBottom w:val="0"/>
                  <w:divBdr>
                    <w:top w:val="none" w:sz="0" w:space="0" w:color="auto"/>
                    <w:left w:val="none" w:sz="0" w:space="0" w:color="auto"/>
                    <w:bottom w:val="none" w:sz="0" w:space="0" w:color="auto"/>
                    <w:right w:val="none" w:sz="0" w:space="0" w:color="auto"/>
                  </w:divBdr>
                  <w:divsChild>
                    <w:div w:id="93718843">
                      <w:marLeft w:val="300"/>
                      <w:marRight w:val="4650"/>
                      <w:marTop w:val="0"/>
                      <w:marBottom w:val="0"/>
                      <w:divBdr>
                        <w:top w:val="none" w:sz="0" w:space="0" w:color="auto"/>
                        <w:left w:val="none" w:sz="0" w:space="0" w:color="auto"/>
                        <w:bottom w:val="none" w:sz="0" w:space="0" w:color="auto"/>
                        <w:right w:val="none" w:sz="0" w:space="0" w:color="auto"/>
                      </w:divBdr>
                      <w:divsChild>
                        <w:div w:id="434206765">
                          <w:marLeft w:val="0"/>
                          <w:marRight w:val="0"/>
                          <w:marTop w:val="0"/>
                          <w:marBottom w:val="0"/>
                          <w:divBdr>
                            <w:top w:val="none" w:sz="0" w:space="0" w:color="auto"/>
                            <w:left w:val="none" w:sz="0" w:space="0" w:color="auto"/>
                            <w:bottom w:val="none" w:sz="0" w:space="0" w:color="auto"/>
                            <w:right w:val="none" w:sz="0" w:space="0" w:color="auto"/>
                          </w:divBdr>
                          <w:divsChild>
                            <w:div w:id="8127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122312">
      <w:bodyDiv w:val="1"/>
      <w:marLeft w:val="0"/>
      <w:marRight w:val="0"/>
      <w:marTop w:val="0"/>
      <w:marBottom w:val="0"/>
      <w:divBdr>
        <w:top w:val="none" w:sz="0" w:space="0" w:color="auto"/>
        <w:left w:val="none" w:sz="0" w:space="0" w:color="auto"/>
        <w:bottom w:val="none" w:sz="0" w:space="0" w:color="auto"/>
        <w:right w:val="none" w:sz="0" w:space="0" w:color="auto"/>
      </w:divBdr>
    </w:div>
    <w:div w:id="447899350">
      <w:bodyDiv w:val="1"/>
      <w:marLeft w:val="0"/>
      <w:marRight w:val="0"/>
      <w:marTop w:val="0"/>
      <w:marBottom w:val="0"/>
      <w:divBdr>
        <w:top w:val="none" w:sz="0" w:space="0" w:color="auto"/>
        <w:left w:val="none" w:sz="0" w:space="0" w:color="auto"/>
        <w:bottom w:val="none" w:sz="0" w:space="0" w:color="auto"/>
        <w:right w:val="none" w:sz="0" w:space="0" w:color="auto"/>
      </w:divBdr>
    </w:div>
    <w:div w:id="492179690">
      <w:bodyDiv w:val="1"/>
      <w:marLeft w:val="0"/>
      <w:marRight w:val="0"/>
      <w:marTop w:val="0"/>
      <w:marBottom w:val="0"/>
      <w:divBdr>
        <w:top w:val="none" w:sz="0" w:space="0" w:color="auto"/>
        <w:left w:val="none" w:sz="0" w:space="0" w:color="auto"/>
        <w:bottom w:val="none" w:sz="0" w:space="0" w:color="auto"/>
        <w:right w:val="none" w:sz="0" w:space="0" w:color="auto"/>
      </w:divBdr>
    </w:div>
    <w:div w:id="625693917">
      <w:bodyDiv w:val="1"/>
      <w:marLeft w:val="0"/>
      <w:marRight w:val="0"/>
      <w:marTop w:val="0"/>
      <w:marBottom w:val="0"/>
      <w:divBdr>
        <w:top w:val="none" w:sz="0" w:space="0" w:color="auto"/>
        <w:left w:val="none" w:sz="0" w:space="0" w:color="auto"/>
        <w:bottom w:val="none" w:sz="0" w:space="0" w:color="auto"/>
        <w:right w:val="none" w:sz="0" w:space="0" w:color="auto"/>
      </w:divBdr>
    </w:div>
    <w:div w:id="654187340">
      <w:bodyDiv w:val="1"/>
      <w:marLeft w:val="0"/>
      <w:marRight w:val="0"/>
      <w:marTop w:val="0"/>
      <w:marBottom w:val="0"/>
      <w:divBdr>
        <w:top w:val="none" w:sz="0" w:space="0" w:color="auto"/>
        <w:left w:val="none" w:sz="0" w:space="0" w:color="auto"/>
        <w:bottom w:val="none" w:sz="0" w:space="0" w:color="auto"/>
        <w:right w:val="none" w:sz="0" w:space="0" w:color="auto"/>
      </w:divBdr>
      <w:divsChild>
        <w:div w:id="1718967580">
          <w:marLeft w:val="0"/>
          <w:marRight w:val="0"/>
          <w:marTop w:val="0"/>
          <w:marBottom w:val="0"/>
          <w:divBdr>
            <w:top w:val="none" w:sz="0" w:space="0" w:color="auto"/>
            <w:left w:val="none" w:sz="0" w:space="0" w:color="auto"/>
            <w:bottom w:val="none" w:sz="0" w:space="0" w:color="auto"/>
            <w:right w:val="none" w:sz="0" w:space="0" w:color="auto"/>
          </w:divBdr>
          <w:divsChild>
            <w:div w:id="1798596378">
              <w:marLeft w:val="0"/>
              <w:marRight w:val="0"/>
              <w:marTop w:val="0"/>
              <w:marBottom w:val="0"/>
              <w:divBdr>
                <w:top w:val="none" w:sz="0" w:space="0" w:color="auto"/>
                <w:left w:val="none" w:sz="0" w:space="0" w:color="auto"/>
                <w:bottom w:val="none" w:sz="0" w:space="0" w:color="auto"/>
                <w:right w:val="none" w:sz="0" w:space="0" w:color="auto"/>
              </w:divBdr>
              <w:divsChild>
                <w:div w:id="724330669">
                  <w:marLeft w:val="0"/>
                  <w:marRight w:val="0"/>
                  <w:marTop w:val="0"/>
                  <w:marBottom w:val="0"/>
                  <w:divBdr>
                    <w:top w:val="none" w:sz="0" w:space="0" w:color="auto"/>
                    <w:left w:val="none" w:sz="0" w:space="0" w:color="auto"/>
                    <w:bottom w:val="none" w:sz="0" w:space="0" w:color="auto"/>
                    <w:right w:val="none" w:sz="0" w:space="0" w:color="auto"/>
                  </w:divBdr>
                  <w:divsChild>
                    <w:div w:id="1832983198">
                      <w:marLeft w:val="0"/>
                      <w:marRight w:val="0"/>
                      <w:marTop w:val="0"/>
                      <w:marBottom w:val="0"/>
                      <w:divBdr>
                        <w:top w:val="none" w:sz="0" w:space="0" w:color="auto"/>
                        <w:left w:val="none" w:sz="0" w:space="0" w:color="auto"/>
                        <w:bottom w:val="none" w:sz="0" w:space="0" w:color="auto"/>
                        <w:right w:val="none" w:sz="0" w:space="0" w:color="auto"/>
                      </w:divBdr>
                      <w:divsChild>
                        <w:div w:id="1117603040">
                          <w:marLeft w:val="0"/>
                          <w:marRight w:val="0"/>
                          <w:marTop w:val="0"/>
                          <w:marBottom w:val="0"/>
                          <w:divBdr>
                            <w:top w:val="none" w:sz="0" w:space="0" w:color="auto"/>
                            <w:left w:val="none" w:sz="0" w:space="0" w:color="auto"/>
                            <w:bottom w:val="none" w:sz="0" w:space="0" w:color="auto"/>
                            <w:right w:val="none" w:sz="0" w:space="0" w:color="auto"/>
                          </w:divBdr>
                          <w:divsChild>
                            <w:div w:id="230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459775">
      <w:bodyDiv w:val="1"/>
      <w:marLeft w:val="0"/>
      <w:marRight w:val="0"/>
      <w:marTop w:val="0"/>
      <w:marBottom w:val="0"/>
      <w:divBdr>
        <w:top w:val="none" w:sz="0" w:space="0" w:color="auto"/>
        <w:left w:val="none" w:sz="0" w:space="0" w:color="auto"/>
        <w:bottom w:val="none" w:sz="0" w:space="0" w:color="auto"/>
        <w:right w:val="none" w:sz="0" w:space="0" w:color="auto"/>
      </w:divBdr>
    </w:div>
    <w:div w:id="988288966">
      <w:bodyDiv w:val="1"/>
      <w:marLeft w:val="0"/>
      <w:marRight w:val="0"/>
      <w:marTop w:val="0"/>
      <w:marBottom w:val="0"/>
      <w:divBdr>
        <w:top w:val="none" w:sz="0" w:space="0" w:color="auto"/>
        <w:left w:val="none" w:sz="0" w:space="0" w:color="auto"/>
        <w:bottom w:val="none" w:sz="0" w:space="0" w:color="auto"/>
        <w:right w:val="none" w:sz="0" w:space="0" w:color="auto"/>
      </w:divBdr>
      <w:divsChild>
        <w:div w:id="2137944954">
          <w:marLeft w:val="0"/>
          <w:marRight w:val="0"/>
          <w:marTop w:val="0"/>
          <w:marBottom w:val="0"/>
          <w:divBdr>
            <w:top w:val="none" w:sz="0" w:space="0" w:color="auto"/>
            <w:left w:val="none" w:sz="0" w:space="0" w:color="auto"/>
            <w:bottom w:val="none" w:sz="0" w:space="0" w:color="auto"/>
            <w:right w:val="none" w:sz="0" w:space="0" w:color="auto"/>
          </w:divBdr>
          <w:divsChild>
            <w:div w:id="95366561">
              <w:marLeft w:val="0"/>
              <w:marRight w:val="0"/>
              <w:marTop w:val="0"/>
              <w:marBottom w:val="0"/>
              <w:divBdr>
                <w:top w:val="none" w:sz="0" w:space="0" w:color="auto"/>
                <w:left w:val="none" w:sz="0" w:space="0" w:color="auto"/>
                <w:bottom w:val="none" w:sz="0" w:space="0" w:color="auto"/>
                <w:right w:val="none" w:sz="0" w:space="0" w:color="auto"/>
              </w:divBdr>
              <w:divsChild>
                <w:div w:id="753666659">
                  <w:marLeft w:val="0"/>
                  <w:marRight w:val="0"/>
                  <w:marTop w:val="0"/>
                  <w:marBottom w:val="0"/>
                  <w:divBdr>
                    <w:top w:val="none" w:sz="0" w:space="0" w:color="auto"/>
                    <w:left w:val="none" w:sz="0" w:space="0" w:color="auto"/>
                    <w:bottom w:val="none" w:sz="0" w:space="0" w:color="auto"/>
                    <w:right w:val="none" w:sz="0" w:space="0" w:color="auto"/>
                  </w:divBdr>
                  <w:divsChild>
                    <w:div w:id="1465810073">
                      <w:marLeft w:val="0"/>
                      <w:marRight w:val="0"/>
                      <w:marTop w:val="0"/>
                      <w:marBottom w:val="0"/>
                      <w:divBdr>
                        <w:top w:val="none" w:sz="0" w:space="0" w:color="auto"/>
                        <w:left w:val="none" w:sz="0" w:space="0" w:color="auto"/>
                        <w:bottom w:val="none" w:sz="0" w:space="0" w:color="auto"/>
                        <w:right w:val="none" w:sz="0" w:space="0" w:color="auto"/>
                      </w:divBdr>
                      <w:divsChild>
                        <w:div w:id="29964838">
                          <w:marLeft w:val="0"/>
                          <w:marRight w:val="0"/>
                          <w:marTop w:val="0"/>
                          <w:marBottom w:val="0"/>
                          <w:divBdr>
                            <w:top w:val="none" w:sz="0" w:space="0" w:color="auto"/>
                            <w:left w:val="none" w:sz="0" w:space="0" w:color="auto"/>
                            <w:bottom w:val="none" w:sz="0" w:space="0" w:color="auto"/>
                            <w:right w:val="none" w:sz="0" w:space="0" w:color="auto"/>
                          </w:divBdr>
                          <w:divsChild>
                            <w:div w:id="2145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985519">
      <w:bodyDiv w:val="1"/>
      <w:marLeft w:val="0"/>
      <w:marRight w:val="0"/>
      <w:marTop w:val="0"/>
      <w:marBottom w:val="0"/>
      <w:divBdr>
        <w:top w:val="none" w:sz="0" w:space="0" w:color="auto"/>
        <w:left w:val="none" w:sz="0" w:space="0" w:color="auto"/>
        <w:bottom w:val="none" w:sz="0" w:space="0" w:color="auto"/>
        <w:right w:val="none" w:sz="0" w:space="0" w:color="auto"/>
      </w:divBdr>
      <w:divsChild>
        <w:div w:id="1992325086">
          <w:marLeft w:val="0"/>
          <w:marRight w:val="0"/>
          <w:marTop w:val="0"/>
          <w:marBottom w:val="0"/>
          <w:divBdr>
            <w:top w:val="none" w:sz="0" w:space="0" w:color="auto"/>
            <w:left w:val="none" w:sz="0" w:space="0" w:color="auto"/>
            <w:bottom w:val="none" w:sz="0" w:space="0" w:color="auto"/>
            <w:right w:val="none" w:sz="0" w:space="0" w:color="auto"/>
          </w:divBdr>
          <w:divsChild>
            <w:div w:id="951089257">
              <w:marLeft w:val="0"/>
              <w:marRight w:val="0"/>
              <w:marTop w:val="0"/>
              <w:marBottom w:val="0"/>
              <w:divBdr>
                <w:top w:val="none" w:sz="0" w:space="0" w:color="auto"/>
                <w:left w:val="none" w:sz="0" w:space="0" w:color="auto"/>
                <w:bottom w:val="none" w:sz="0" w:space="0" w:color="auto"/>
                <w:right w:val="none" w:sz="0" w:space="0" w:color="auto"/>
              </w:divBdr>
              <w:divsChild>
                <w:div w:id="1133407655">
                  <w:marLeft w:val="0"/>
                  <w:marRight w:val="0"/>
                  <w:marTop w:val="0"/>
                  <w:marBottom w:val="0"/>
                  <w:divBdr>
                    <w:top w:val="none" w:sz="0" w:space="0" w:color="auto"/>
                    <w:left w:val="none" w:sz="0" w:space="0" w:color="auto"/>
                    <w:bottom w:val="none" w:sz="0" w:space="0" w:color="auto"/>
                    <w:right w:val="none" w:sz="0" w:space="0" w:color="auto"/>
                  </w:divBdr>
                  <w:divsChild>
                    <w:div w:id="1667634269">
                      <w:marLeft w:val="0"/>
                      <w:marRight w:val="0"/>
                      <w:marTop w:val="0"/>
                      <w:marBottom w:val="0"/>
                      <w:divBdr>
                        <w:top w:val="none" w:sz="0" w:space="0" w:color="auto"/>
                        <w:left w:val="none" w:sz="0" w:space="0" w:color="auto"/>
                        <w:bottom w:val="none" w:sz="0" w:space="0" w:color="auto"/>
                        <w:right w:val="none" w:sz="0" w:space="0" w:color="auto"/>
                      </w:divBdr>
                      <w:divsChild>
                        <w:div w:id="1972783705">
                          <w:marLeft w:val="0"/>
                          <w:marRight w:val="0"/>
                          <w:marTop w:val="0"/>
                          <w:marBottom w:val="0"/>
                          <w:divBdr>
                            <w:top w:val="none" w:sz="0" w:space="0" w:color="auto"/>
                            <w:left w:val="none" w:sz="0" w:space="0" w:color="auto"/>
                            <w:bottom w:val="none" w:sz="0" w:space="0" w:color="auto"/>
                            <w:right w:val="none" w:sz="0" w:space="0" w:color="auto"/>
                          </w:divBdr>
                          <w:divsChild>
                            <w:div w:id="10704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953761">
      <w:bodyDiv w:val="1"/>
      <w:marLeft w:val="0"/>
      <w:marRight w:val="0"/>
      <w:marTop w:val="0"/>
      <w:marBottom w:val="0"/>
      <w:divBdr>
        <w:top w:val="none" w:sz="0" w:space="0" w:color="auto"/>
        <w:left w:val="none" w:sz="0" w:space="0" w:color="auto"/>
        <w:bottom w:val="none" w:sz="0" w:space="0" w:color="auto"/>
        <w:right w:val="none" w:sz="0" w:space="0" w:color="auto"/>
      </w:divBdr>
    </w:div>
    <w:div w:id="1087076389">
      <w:bodyDiv w:val="1"/>
      <w:marLeft w:val="0"/>
      <w:marRight w:val="0"/>
      <w:marTop w:val="0"/>
      <w:marBottom w:val="0"/>
      <w:divBdr>
        <w:top w:val="none" w:sz="0" w:space="0" w:color="auto"/>
        <w:left w:val="none" w:sz="0" w:space="0" w:color="auto"/>
        <w:bottom w:val="none" w:sz="0" w:space="0" w:color="auto"/>
        <w:right w:val="none" w:sz="0" w:space="0" w:color="auto"/>
      </w:divBdr>
    </w:div>
    <w:div w:id="1115103976">
      <w:bodyDiv w:val="1"/>
      <w:marLeft w:val="0"/>
      <w:marRight w:val="0"/>
      <w:marTop w:val="0"/>
      <w:marBottom w:val="0"/>
      <w:divBdr>
        <w:top w:val="none" w:sz="0" w:space="0" w:color="auto"/>
        <w:left w:val="none" w:sz="0" w:space="0" w:color="auto"/>
        <w:bottom w:val="none" w:sz="0" w:space="0" w:color="auto"/>
        <w:right w:val="none" w:sz="0" w:space="0" w:color="auto"/>
      </w:divBdr>
    </w:div>
    <w:div w:id="1161195057">
      <w:bodyDiv w:val="1"/>
      <w:marLeft w:val="0"/>
      <w:marRight w:val="0"/>
      <w:marTop w:val="0"/>
      <w:marBottom w:val="0"/>
      <w:divBdr>
        <w:top w:val="none" w:sz="0" w:space="0" w:color="auto"/>
        <w:left w:val="none" w:sz="0" w:space="0" w:color="auto"/>
        <w:bottom w:val="none" w:sz="0" w:space="0" w:color="auto"/>
        <w:right w:val="none" w:sz="0" w:space="0" w:color="auto"/>
      </w:divBdr>
    </w:div>
    <w:div w:id="1197431515">
      <w:bodyDiv w:val="1"/>
      <w:marLeft w:val="0"/>
      <w:marRight w:val="0"/>
      <w:marTop w:val="0"/>
      <w:marBottom w:val="0"/>
      <w:divBdr>
        <w:top w:val="none" w:sz="0" w:space="0" w:color="auto"/>
        <w:left w:val="none" w:sz="0" w:space="0" w:color="auto"/>
        <w:bottom w:val="none" w:sz="0" w:space="0" w:color="auto"/>
        <w:right w:val="none" w:sz="0" w:space="0" w:color="auto"/>
      </w:divBdr>
      <w:divsChild>
        <w:div w:id="381252087">
          <w:marLeft w:val="0"/>
          <w:marRight w:val="0"/>
          <w:marTop w:val="0"/>
          <w:marBottom w:val="0"/>
          <w:divBdr>
            <w:top w:val="none" w:sz="0" w:space="0" w:color="auto"/>
            <w:left w:val="none" w:sz="0" w:space="0" w:color="auto"/>
            <w:bottom w:val="none" w:sz="0" w:space="0" w:color="auto"/>
            <w:right w:val="none" w:sz="0" w:space="0" w:color="auto"/>
          </w:divBdr>
          <w:divsChild>
            <w:div w:id="172571579">
              <w:marLeft w:val="0"/>
              <w:marRight w:val="0"/>
              <w:marTop w:val="0"/>
              <w:marBottom w:val="0"/>
              <w:divBdr>
                <w:top w:val="none" w:sz="0" w:space="0" w:color="auto"/>
                <w:left w:val="none" w:sz="0" w:space="0" w:color="auto"/>
                <w:bottom w:val="none" w:sz="0" w:space="0" w:color="auto"/>
                <w:right w:val="none" w:sz="0" w:space="0" w:color="auto"/>
              </w:divBdr>
              <w:divsChild>
                <w:div w:id="2020504504">
                  <w:marLeft w:val="0"/>
                  <w:marRight w:val="0"/>
                  <w:marTop w:val="0"/>
                  <w:marBottom w:val="0"/>
                  <w:divBdr>
                    <w:top w:val="none" w:sz="0" w:space="0" w:color="auto"/>
                    <w:left w:val="none" w:sz="0" w:space="0" w:color="auto"/>
                    <w:bottom w:val="none" w:sz="0" w:space="0" w:color="auto"/>
                    <w:right w:val="none" w:sz="0" w:space="0" w:color="auto"/>
                  </w:divBdr>
                  <w:divsChild>
                    <w:div w:id="733238134">
                      <w:marLeft w:val="0"/>
                      <w:marRight w:val="0"/>
                      <w:marTop w:val="0"/>
                      <w:marBottom w:val="0"/>
                      <w:divBdr>
                        <w:top w:val="none" w:sz="0" w:space="0" w:color="auto"/>
                        <w:left w:val="none" w:sz="0" w:space="0" w:color="auto"/>
                        <w:bottom w:val="none" w:sz="0" w:space="0" w:color="auto"/>
                        <w:right w:val="none" w:sz="0" w:space="0" w:color="auto"/>
                      </w:divBdr>
                      <w:divsChild>
                        <w:div w:id="883450381">
                          <w:marLeft w:val="0"/>
                          <w:marRight w:val="0"/>
                          <w:marTop w:val="0"/>
                          <w:marBottom w:val="0"/>
                          <w:divBdr>
                            <w:top w:val="none" w:sz="0" w:space="0" w:color="auto"/>
                            <w:left w:val="none" w:sz="0" w:space="0" w:color="auto"/>
                            <w:bottom w:val="none" w:sz="0" w:space="0" w:color="auto"/>
                            <w:right w:val="none" w:sz="0" w:space="0" w:color="auto"/>
                          </w:divBdr>
                          <w:divsChild>
                            <w:div w:id="1049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160504">
      <w:bodyDiv w:val="1"/>
      <w:marLeft w:val="0"/>
      <w:marRight w:val="0"/>
      <w:marTop w:val="0"/>
      <w:marBottom w:val="0"/>
      <w:divBdr>
        <w:top w:val="none" w:sz="0" w:space="0" w:color="auto"/>
        <w:left w:val="none" w:sz="0" w:space="0" w:color="auto"/>
        <w:bottom w:val="none" w:sz="0" w:space="0" w:color="auto"/>
        <w:right w:val="none" w:sz="0" w:space="0" w:color="auto"/>
      </w:divBdr>
    </w:div>
    <w:div w:id="1274168565">
      <w:bodyDiv w:val="1"/>
      <w:marLeft w:val="0"/>
      <w:marRight w:val="0"/>
      <w:marTop w:val="0"/>
      <w:marBottom w:val="0"/>
      <w:divBdr>
        <w:top w:val="none" w:sz="0" w:space="0" w:color="auto"/>
        <w:left w:val="none" w:sz="0" w:space="0" w:color="auto"/>
        <w:bottom w:val="none" w:sz="0" w:space="0" w:color="auto"/>
        <w:right w:val="none" w:sz="0" w:space="0" w:color="auto"/>
      </w:divBdr>
    </w:div>
    <w:div w:id="1318726903">
      <w:bodyDiv w:val="1"/>
      <w:marLeft w:val="0"/>
      <w:marRight w:val="0"/>
      <w:marTop w:val="0"/>
      <w:marBottom w:val="0"/>
      <w:divBdr>
        <w:top w:val="none" w:sz="0" w:space="0" w:color="auto"/>
        <w:left w:val="none" w:sz="0" w:space="0" w:color="auto"/>
        <w:bottom w:val="none" w:sz="0" w:space="0" w:color="auto"/>
        <w:right w:val="none" w:sz="0" w:space="0" w:color="auto"/>
      </w:divBdr>
    </w:div>
    <w:div w:id="1434476833">
      <w:bodyDiv w:val="1"/>
      <w:marLeft w:val="0"/>
      <w:marRight w:val="0"/>
      <w:marTop w:val="0"/>
      <w:marBottom w:val="0"/>
      <w:divBdr>
        <w:top w:val="none" w:sz="0" w:space="0" w:color="auto"/>
        <w:left w:val="none" w:sz="0" w:space="0" w:color="auto"/>
        <w:bottom w:val="none" w:sz="0" w:space="0" w:color="auto"/>
        <w:right w:val="none" w:sz="0" w:space="0" w:color="auto"/>
      </w:divBdr>
      <w:divsChild>
        <w:div w:id="941958506">
          <w:marLeft w:val="0"/>
          <w:marRight w:val="0"/>
          <w:marTop w:val="0"/>
          <w:marBottom w:val="0"/>
          <w:divBdr>
            <w:top w:val="none" w:sz="0" w:space="0" w:color="auto"/>
            <w:left w:val="none" w:sz="0" w:space="0" w:color="auto"/>
            <w:bottom w:val="none" w:sz="0" w:space="0" w:color="auto"/>
            <w:right w:val="none" w:sz="0" w:space="0" w:color="auto"/>
          </w:divBdr>
          <w:divsChild>
            <w:div w:id="1372994339">
              <w:marLeft w:val="0"/>
              <w:marRight w:val="0"/>
              <w:marTop w:val="0"/>
              <w:marBottom w:val="0"/>
              <w:divBdr>
                <w:top w:val="none" w:sz="0" w:space="0" w:color="auto"/>
                <w:left w:val="none" w:sz="0" w:space="0" w:color="auto"/>
                <w:bottom w:val="none" w:sz="0" w:space="0" w:color="auto"/>
                <w:right w:val="none" w:sz="0" w:space="0" w:color="auto"/>
              </w:divBdr>
              <w:divsChild>
                <w:div w:id="120922076">
                  <w:marLeft w:val="0"/>
                  <w:marRight w:val="0"/>
                  <w:marTop w:val="0"/>
                  <w:marBottom w:val="0"/>
                  <w:divBdr>
                    <w:top w:val="none" w:sz="0" w:space="0" w:color="auto"/>
                    <w:left w:val="none" w:sz="0" w:space="0" w:color="auto"/>
                    <w:bottom w:val="none" w:sz="0" w:space="0" w:color="auto"/>
                    <w:right w:val="none" w:sz="0" w:space="0" w:color="auto"/>
                  </w:divBdr>
                  <w:divsChild>
                    <w:div w:id="525101797">
                      <w:marLeft w:val="0"/>
                      <w:marRight w:val="0"/>
                      <w:marTop w:val="0"/>
                      <w:marBottom w:val="0"/>
                      <w:divBdr>
                        <w:top w:val="none" w:sz="0" w:space="0" w:color="auto"/>
                        <w:left w:val="none" w:sz="0" w:space="0" w:color="auto"/>
                        <w:bottom w:val="none" w:sz="0" w:space="0" w:color="auto"/>
                        <w:right w:val="none" w:sz="0" w:space="0" w:color="auto"/>
                      </w:divBdr>
                      <w:divsChild>
                        <w:div w:id="896205461">
                          <w:marLeft w:val="0"/>
                          <w:marRight w:val="0"/>
                          <w:marTop w:val="0"/>
                          <w:marBottom w:val="0"/>
                          <w:divBdr>
                            <w:top w:val="none" w:sz="0" w:space="0" w:color="auto"/>
                            <w:left w:val="none" w:sz="0" w:space="0" w:color="auto"/>
                            <w:bottom w:val="none" w:sz="0" w:space="0" w:color="auto"/>
                            <w:right w:val="none" w:sz="0" w:space="0" w:color="auto"/>
                          </w:divBdr>
                          <w:divsChild>
                            <w:div w:id="6059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39337">
      <w:bodyDiv w:val="1"/>
      <w:marLeft w:val="0"/>
      <w:marRight w:val="0"/>
      <w:marTop w:val="0"/>
      <w:marBottom w:val="0"/>
      <w:divBdr>
        <w:top w:val="none" w:sz="0" w:space="0" w:color="auto"/>
        <w:left w:val="none" w:sz="0" w:space="0" w:color="auto"/>
        <w:bottom w:val="none" w:sz="0" w:space="0" w:color="auto"/>
        <w:right w:val="none" w:sz="0" w:space="0" w:color="auto"/>
      </w:divBdr>
    </w:div>
    <w:div w:id="1495493473">
      <w:marLeft w:val="0"/>
      <w:marRight w:val="0"/>
      <w:marTop w:val="0"/>
      <w:marBottom w:val="0"/>
      <w:divBdr>
        <w:top w:val="none" w:sz="0" w:space="0" w:color="auto"/>
        <w:left w:val="none" w:sz="0" w:space="0" w:color="auto"/>
        <w:bottom w:val="none" w:sz="0" w:space="0" w:color="auto"/>
        <w:right w:val="none" w:sz="0" w:space="0" w:color="auto"/>
      </w:divBdr>
    </w:div>
    <w:div w:id="1495493474">
      <w:marLeft w:val="0"/>
      <w:marRight w:val="0"/>
      <w:marTop w:val="0"/>
      <w:marBottom w:val="0"/>
      <w:divBdr>
        <w:top w:val="none" w:sz="0" w:space="0" w:color="auto"/>
        <w:left w:val="none" w:sz="0" w:space="0" w:color="auto"/>
        <w:bottom w:val="none" w:sz="0" w:space="0" w:color="auto"/>
        <w:right w:val="none" w:sz="0" w:space="0" w:color="auto"/>
      </w:divBdr>
    </w:div>
    <w:div w:id="1495493475">
      <w:marLeft w:val="0"/>
      <w:marRight w:val="0"/>
      <w:marTop w:val="0"/>
      <w:marBottom w:val="0"/>
      <w:divBdr>
        <w:top w:val="none" w:sz="0" w:space="0" w:color="auto"/>
        <w:left w:val="none" w:sz="0" w:space="0" w:color="auto"/>
        <w:bottom w:val="none" w:sz="0" w:space="0" w:color="auto"/>
        <w:right w:val="none" w:sz="0" w:space="0" w:color="auto"/>
      </w:divBdr>
    </w:div>
    <w:div w:id="1495493476">
      <w:marLeft w:val="0"/>
      <w:marRight w:val="0"/>
      <w:marTop w:val="0"/>
      <w:marBottom w:val="0"/>
      <w:divBdr>
        <w:top w:val="none" w:sz="0" w:space="0" w:color="auto"/>
        <w:left w:val="none" w:sz="0" w:space="0" w:color="auto"/>
        <w:bottom w:val="none" w:sz="0" w:space="0" w:color="auto"/>
        <w:right w:val="none" w:sz="0" w:space="0" w:color="auto"/>
      </w:divBdr>
    </w:div>
    <w:div w:id="1495493477">
      <w:marLeft w:val="0"/>
      <w:marRight w:val="0"/>
      <w:marTop w:val="0"/>
      <w:marBottom w:val="0"/>
      <w:divBdr>
        <w:top w:val="none" w:sz="0" w:space="0" w:color="auto"/>
        <w:left w:val="none" w:sz="0" w:space="0" w:color="auto"/>
        <w:bottom w:val="none" w:sz="0" w:space="0" w:color="auto"/>
        <w:right w:val="none" w:sz="0" w:space="0" w:color="auto"/>
      </w:divBdr>
    </w:div>
    <w:div w:id="1495493478">
      <w:marLeft w:val="0"/>
      <w:marRight w:val="0"/>
      <w:marTop w:val="0"/>
      <w:marBottom w:val="0"/>
      <w:divBdr>
        <w:top w:val="none" w:sz="0" w:space="0" w:color="auto"/>
        <w:left w:val="none" w:sz="0" w:space="0" w:color="auto"/>
        <w:bottom w:val="none" w:sz="0" w:space="0" w:color="auto"/>
        <w:right w:val="none" w:sz="0" w:space="0" w:color="auto"/>
      </w:divBdr>
    </w:div>
    <w:div w:id="1495493479">
      <w:marLeft w:val="0"/>
      <w:marRight w:val="0"/>
      <w:marTop w:val="0"/>
      <w:marBottom w:val="0"/>
      <w:divBdr>
        <w:top w:val="none" w:sz="0" w:space="0" w:color="auto"/>
        <w:left w:val="none" w:sz="0" w:space="0" w:color="auto"/>
        <w:bottom w:val="none" w:sz="0" w:space="0" w:color="auto"/>
        <w:right w:val="none" w:sz="0" w:space="0" w:color="auto"/>
      </w:divBdr>
    </w:div>
    <w:div w:id="1495493480">
      <w:marLeft w:val="0"/>
      <w:marRight w:val="0"/>
      <w:marTop w:val="0"/>
      <w:marBottom w:val="0"/>
      <w:divBdr>
        <w:top w:val="none" w:sz="0" w:space="0" w:color="auto"/>
        <w:left w:val="none" w:sz="0" w:space="0" w:color="auto"/>
        <w:bottom w:val="none" w:sz="0" w:space="0" w:color="auto"/>
        <w:right w:val="none" w:sz="0" w:space="0" w:color="auto"/>
      </w:divBdr>
    </w:div>
    <w:div w:id="1495493481">
      <w:marLeft w:val="0"/>
      <w:marRight w:val="0"/>
      <w:marTop w:val="0"/>
      <w:marBottom w:val="0"/>
      <w:divBdr>
        <w:top w:val="none" w:sz="0" w:space="0" w:color="auto"/>
        <w:left w:val="none" w:sz="0" w:space="0" w:color="auto"/>
        <w:bottom w:val="none" w:sz="0" w:space="0" w:color="auto"/>
        <w:right w:val="none" w:sz="0" w:space="0" w:color="auto"/>
      </w:divBdr>
    </w:div>
    <w:div w:id="1495493482">
      <w:marLeft w:val="0"/>
      <w:marRight w:val="0"/>
      <w:marTop w:val="0"/>
      <w:marBottom w:val="0"/>
      <w:divBdr>
        <w:top w:val="none" w:sz="0" w:space="0" w:color="auto"/>
        <w:left w:val="none" w:sz="0" w:space="0" w:color="auto"/>
        <w:bottom w:val="none" w:sz="0" w:space="0" w:color="auto"/>
        <w:right w:val="none" w:sz="0" w:space="0" w:color="auto"/>
      </w:divBdr>
    </w:div>
    <w:div w:id="1495493483">
      <w:marLeft w:val="0"/>
      <w:marRight w:val="0"/>
      <w:marTop w:val="0"/>
      <w:marBottom w:val="0"/>
      <w:divBdr>
        <w:top w:val="none" w:sz="0" w:space="0" w:color="auto"/>
        <w:left w:val="none" w:sz="0" w:space="0" w:color="auto"/>
        <w:bottom w:val="none" w:sz="0" w:space="0" w:color="auto"/>
        <w:right w:val="none" w:sz="0" w:space="0" w:color="auto"/>
      </w:divBdr>
    </w:div>
    <w:div w:id="1495493484">
      <w:marLeft w:val="0"/>
      <w:marRight w:val="0"/>
      <w:marTop w:val="0"/>
      <w:marBottom w:val="0"/>
      <w:divBdr>
        <w:top w:val="none" w:sz="0" w:space="0" w:color="auto"/>
        <w:left w:val="none" w:sz="0" w:space="0" w:color="auto"/>
        <w:bottom w:val="none" w:sz="0" w:space="0" w:color="auto"/>
        <w:right w:val="none" w:sz="0" w:space="0" w:color="auto"/>
      </w:divBdr>
    </w:div>
    <w:div w:id="1495493485">
      <w:marLeft w:val="0"/>
      <w:marRight w:val="0"/>
      <w:marTop w:val="0"/>
      <w:marBottom w:val="0"/>
      <w:divBdr>
        <w:top w:val="none" w:sz="0" w:space="0" w:color="auto"/>
        <w:left w:val="none" w:sz="0" w:space="0" w:color="auto"/>
        <w:bottom w:val="none" w:sz="0" w:space="0" w:color="auto"/>
        <w:right w:val="none" w:sz="0" w:space="0" w:color="auto"/>
      </w:divBdr>
    </w:div>
    <w:div w:id="1495493486">
      <w:marLeft w:val="0"/>
      <w:marRight w:val="0"/>
      <w:marTop w:val="0"/>
      <w:marBottom w:val="0"/>
      <w:divBdr>
        <w:top w:val="none" w:sz="0" w:space="0" w:color="auto"/>
        <w:left w:val="none" w:sz="0" w:space="0" w:color="auto"/>
        <w:bottom w:val="none" w:sz="0" w:space="0" w:color="auto"/>
        <w:right w:val="none" w:sz="0" w:space="0" w:color="auto"/>
      </w:divBdr>
    </w:div>
    <w:div w:id="1495493487">
      <w:marLeft w:val="0"/>
      <w:marRight w:val="0"/>
      <w:marTop w:val="0"/>
      <w:marBottom w:val="0"/>
      <w:divBdr>
        <w:top w:val="none" w:sz="0" w:space="0" w:color="auto"/>
        <w:left w:val="none" w:sz="0" w:space="0" w:color="auto"/>
        <w:bottom w:val="none" w:sz="0" w:space="0" w:color="auto"/>
        <w:right w:val="none" w:sz="0" w:space="0" w:color="auto"/>
      </w:divBdr>
    </w:div>
    <w:div w:id="1495493488">
      <w:marLeft w:val="0"/>
      <w:marRight w:val="0"/>
      <w:marTop w:val="0"/>
      <w:marBottom w:val="0"/>
      <w:divBdr>
        <w:top w:val="none" w:sz="0" w:space="0" w:color="auto"/>
        <w:left w:val="none" w:sz="0" w:space="0" w:color="auto"/>
        <w:bottom w:val="none" w:sz="0" w:space="0" w:color="auto"/>
        <w:right w:val="none" w:sz="0" w:space="0" w:color="auto"/>
      </w:divBdr>
    </w:div>
    <w:div w:id="1495493489">
      <w:marLeft w:val="0"/>
      <w:marRight w:val="0"/>
      <w:marTop w:val="0"/>
      <w:marBottom w:val="0"/>
      <w:divBdr>
        <w:top w:val="none" w:sz="0" w:space="0" w:color="auto"/>
        <w:left w:val="none" w:sz="0" w:space="0" w:color="auto"/>
        <w:bottom w:val="none" w:sz="0" w:space="0" w:color="auto"/>
        <w:right w:val="none" w:sz="0" w:space="0" w:color="auto"/>
      </w:divBdr>
      <w:divsChild>
        <w:div w:id="1495493494">
          <w:marLeft w:val="0"/>
          <w:marRight w:val="0"/>
          <w:marTop w:val="0"/>
          <w:marBottom w:val="0"/>
          <w:divBdr>
            <w:top w:val="none" w:sz="0" w:space="0" w:color="auto"/>
            <w:left w:val="none" w:sz="0" w:space="0" w:color="auto"/>
            <w:bottom w:val="none" w:sz="0" w:space="0" w:color="auto"/>
            <w:right w:val="none" w:sz="0" w:space="0" w:color="auto"/>
          </w:divBdr>
          <w:divsChild>
            <w:div w:id="1495493492">
              <w:marLeft w:val="0"/>
              <w:marRight w:val="0"/>
              <w:marTop w:val="0"/>
              <w:marBottom w:val="0"/>
              <w:divBdr>
                <w:top w:val="none" w:sz="0" w:space="0" w:color="auto"/>
                <w:left w:val="none" w:sz="0" w:space="0" w:color="auto"/>
                <w:bottom w:val="none" w:sz="0" w:space="0" w:color="auto"/>
                <w:right w:val="none" w:sz="0" w:space="0" w:color="auto"/>
              </w:divBdr>
              <w:divsChild>
                <w:div w:id="1495493495">
                  <w:marLeft w:val="0"/>
                  <w:marRight w:val="0"/>
                  <w:marTop w:val="0"/>
                  <w:marBottom w:val="0"/>
                  <w:divBdr>
                    <w:top w:val="none" w:sz="0" w:space="0" w:color="auto"/>
                    <w:left w:val="none" w:sz="0" w:space="0" w:color="auto"/>
                    <w:bottom w:val="none" w:sz="0" w:space="0" w:color="auto"/>
                    <w:right w:val="none" w:sz="0" w:space="0" w:color="auto"/>
                  </w:divBdr>
                  <w:divsChild>
                    <w:div w:id="1495493490">
                      <w:marLeft w:val="0"/>
                      <w:marRight w:val="0"/>
                      <w:marTop w:val="0"/>
                      <w:marBottom w:val="0"/>
                      <w:divBdr>
                        <w:top w:val="none" w:sz="0" w:space="0" w:color="auto"/>
                        <w:left w:val="none" w:sz="0" w:space="0" w:color="auto"/>
                        <w:bottom w:val="none" w:sz="0" w:space="0" w:color="auto"/>
                        <w:right w:val="none" w:sz="0" w:space="0" w:color="auto"/>
                      </w:divBdr>
                      <w:divsChild>
                        <w:div w:id="1495493491">
                          <w:marLeft w:val="0"/>
                          <w:marRight w:val="0"/>
                          <w:marTop w:val="0"/>
                          <w:marBottom w:val="0"/>
                          <w:divBdr>
                            <w:top w:val="none" w:sz="0" w:space="0" w:color="auto"/>
                            <w:left w:val="none" w:sz="0" w:space="0" w:color="auto"/>
                            <w:bottom w:val="none" w:sz="0" w:space="0" w:color="auto"/>
                            <w:right w:val="none" w:sz="0" w:space="0" w:color="auto"/>
                          </w:divBdr>
                          <w:divsChild>
                            <w:div w:id="1495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493496">
      <w:marLeft w:val="0"/>
      <w:marRight w:val="0"/>
      <w:marTop w:val="0"/>
      <w:marBottom w:val="0"/>
      <w:divBdr>
        <w:top w:val="none" w:sz="0" w:space="0" w:color="auto"/>
        <w:left w:val="none" w:sz="0" w:space="0" w:color="auto"/>
        <w:bottom w:val="none" w:sz="0" w:space="0" w:color="auto"/>
        <w:right w:val="none" w:sz="0" w:space="0" w:color="auto"/>
      </w:divBdr>
    </w:div>
    <w:div w:id="1495493497">
      <w:marLeft w:val="0"/>
      <w:marRight w:val="0"/>
      <w:marTop w:val="0"/>
      <w:marBottom w:val="0"/>
      <w:divBdr>
        <w:top w:val="none" w:sz="0" w:space="0" w:color="auto"/>
        <w:left w:val="none" w:sz="0" w:space="0" w:color="auto"/>
        <w:bottom w:val="none" w:sz="0" w:space="0" w:color="auto"/>
        <w:right w:val="none" w:sz="0" w:space="0" w:color="auto"/>
      </w:divBdr>
    </w:div>
    <w:div w:id="1495493498">
      <w:marLeft w:val="0"/>
      <w:marRight w:val="0"/>
      <w:marTop w:val="0"/>
      <w:marBottom w:val="0"/>
      <w:divBdr>
        <w:top w:val="none" w:sz="0" w:space="0" w:color="auto"/>
        <w:left w:val="none" w:sz="0" w:space="0" w:color="auto"/>
        <w:bottom w:val="none" w:sz="0" w:space="0" w:color="auto"/>
        <w:right w:val="none" w:sz="0" w:space="0" w:color="auto"/>
      </w:divBdr>
    </w:div>
    <w:div w:id="1495493499">
      <w:marLeft w:val="0"/>
      <w:marRight w:val="0"/>
      <w:marTop w:val="0"/>
      <w:marBottom w:val="0"/>
      <w:divBdr>
        <w:top w:val="none" w:sz="0" w:space="0" w:color="auto"/>
        <w:left w:val="none" w:sz="0" w:space="0" w:color="auto"/>
        <w:bottom w:val="none" w:sz="0" w:space="0" w:color="auto"/>
        <w:right w:val="none" w:sz="0" w:space="0" w:color="auto"/>
      </w:divBdr>
    </w:div>
    <w:div w:id="1495493506">
      <w:marLeft w:val="0"/>
      <w:marRight w:val="0"/>
      <w:marTop w:val="0"/>
      <w:marBottom w:val="0"/>
      <w:divBdr>
        <w:top w:val="none" w:sz="0" w:space="0" w:color="auto"/>
        <w:left w:val="none" w:sz="0" w:space="0" w:color="auto"/>
        <w:bottom w:val="none" w:sz="0" w:space="0" w:color="auto"/>
        <w:right w:val="none" w:sz="0" w:space="0" w:color="auto"/>
      </w:divBdr>
      <w:divsChild>
        <w:div w:id="1495493501">
          <w:marLeft w:val="0"/>
          <w:marRight w:val="0"/>
          <w:marTop w:val="0"/>
          <w:marBottom w:val="0"/>
          <w:divBdr>
            <w:top w:val="none" w:sz="0" w:space="0" w:color="auto"/>
            <w:left w:val="none" w:sz="0" w:space="0" w:color="auto"/>
            <w:bottom w:val="none" w:sz="0" w:space="0" w:color="auto"/>
            <w:right w:val="none" w:sz="0" w:space="0" w:color="auto"/>
          </w:divBdr>
          <w:divsChild>
            <w:div w:id="1495493513">
              <w:marLeft w:val="0"/>
              <w:marRight w:val="0"/>
              <w:marTop w:val="0"/>
              <w:marBottom w:val="0"/>
              <w:divBdr>
                <w:top w:val="none" w:sz="0" w:space="0" w:color="auto"/>
                <w:left w:val="none" w:sz="0" w:space="0" w:color="auto"/>
                <w:bottom w:val="none" w:sz="0" w:space="0" w:color="auto"/>
                <w:right w:val="none" w:sz="0" w:space="0" w:color="auto"/>
              </w:divBdr>
              <w:divsChild>
                <w:div w:id="1495493502">
                  <w:marLeft w:val="0"/>
                  <w:marRight w:val="0"/>
                  <w:marTop w:val="0"/>
                  <w:marBottom w:val="0"/>
                  <w:divBdr>
                    <w:top w:val="none" w:sz="0" w:space="0" w:color="auto"/>
                    <w:left w:val="none" w:sz="0" w:space="0" w:color="auto"/>
                    <w:bottom w:val="none" w:sz="0" w:space="0" w:color="auto"/>
                    <w:right w:val="none" w:sz="0" w:space="0" w:color="auto"/>
                  </w:divBdr>
                  <w:divsChild>
                    <w:div w:id="1495493511">
                      <w:marLeft w:val="0"/>
                      <w:marRight w:val="0"/>
                      <w:marTop w:val="0"/>
                      <w:marBottom w:val="0"/>
                      <w:divBdr>
                        <w:top w:val="none" w:sz="0" w:space="0" w:color="auto"/>
                        <w:left w:val="none" w:sz="0" w:space="0" w:color="auto"/>
                        <w:bottom w:val="none" w:sz="0" w:space="0" w:color="auto"/>
                        <w:right w:val="none" w:sz="0" w:space="0" w:color="auto"/>
                      </w:divBdr>
                      <w:divsChild>
                        <w:div w:id="1495493504">
                          <w:marLeft w:val="0"/>
                          <w:marRight w:val="0"/>
                          <w:marTop w:val="0"/>
                          <w:marBottom w:val="0"/>
                          <w:divBdr>
                            <w:top w:val="none" w:sz="0" w:space="0" w:color="auto"/>
                            <w:left w:val="none" w:sz="0" w:space="0" w:color="auto"/>
                            <w:bottom w:val="none" w:sz="0" w:space="0" w:color="auto"/>
                            <w:right w:val="none" w:sz="0" w:space="0" w:color="auto"/>
                          </w:divBdr>
                          <w:divsChild>
                            <w:div w:id="14954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493507">
      <w:marLeft w:val="0"/>
      <w:marRight w:val="0"/>
      <w:marTop w:val="0"/>
      <w:marBottom w:val="0"/>
      <w:divBdr>
        <w:top w:val="none" w:sz="0" w:space="0" w:color="auto"/>
        <w:left w:val="none" w:sz="0" w:space="0" w:color="auto"/>
        <w:bottom w:val="none" w:sz="0" w:space="0" w:color="auto"/>
        <w:right w:val="none" w:sz="0" w:space="0" w:color="auto"/>
      </w:divBdr>
      <w:divsChild>
        <w:div w:id="1495493510">
          <w:marLeft w:val="0"/>
          <w:marRight w:val="0"/>
          <w:marTop w:val="0"/>
          <w:marBottom w:val="0"/>
          <w:divBdr>
            <w:top w:val="none" w:sz="0" w:space="0" w:color="auto"/>
            <w:left w:val="none" w:sz="0" w:space="0" w:color="auto"/>
            <w:bottom w:val="none" w:sz="0" w:space="0" w:color="auto"/>
            <w:right w:val="none" w:sz="0" w:space="0" w:color="auto"/>
          </w:divBdr>
          <w:divsChild>
            <w:div w:id="1495493512">
              <w:marLeft w:val="0"/>
              <w:marRight w:val="0"/>
              <w:marTop w:val="0"/>
              <w:marBottom w:val="0"/>
              <w:divBdr>
                <w:top w:val="none" w:sz="0" w:space="0" w:color="auto"/>
                <w:left w:val="none" w:sz="0" w:space="0" w:color="auto"/>
                <w:bottom w:val="none" w:sz="0" w:space="0" w:color="auto"/>
                <w:right w:val="none" w:sz="0" w:space="0" w:color="auto"/>
              </w:divBdr>
              <w:divsChild>
                <w:div w:id="1495493500">
                  <w:marLeft w:val="0"/>
                  <w:marRight w:val="0"/>
                  <w:marTop w:val="0"/>
                  <w:marBottom w:val="0"/>
                  <w:divBdr>
                    <w:top w:val="none" w:sz="0" w:space="0" w:color="auto"/>
                    <w:left w:val="none" w:sz="0" w:space="0" w:color="auto"/>
                    <w:bottom w:val="none" w:sz="0" w:space="0" w:color="auto"/>
                    <w:right w:val="none" w:sz="0" w:space="0" w:color="auto"/>
                  </w:divBdr>
                  <w:divsChild>
                    <w:div w:id="1495493505">
                      <w:marLeft w:val="0"/>
                      <w:marRight w:val="0"/>
                      <w:marTop w:val="0"/>
                      <w:marBottom w:val="0"/>
                      <w:divBdr>
                        <w:top w:val="none" w:sz="0" w:space="0" w:color="auto"/>
                        <w:left w:val="none" w:sz="0" w:space="0" w:color="auto"/>
                        <w:bottom w:val="none" w:sz="0" w:space="0" w:color="auto"/>
                        <w:right w:val="none" w:sz="0" w:space="0" w:color="auto"/>
                      </w:divBdr>
                      <w:divsChild>
                        <w:div w:id="1495493508">
                          <w:marLeft w:val="0"/>
                          <w:marRight w:val="0"/>
                          <w:marTop w:val="0"/>
                          <w:marBottom w:val="0"/>
                          <w:divBdr>
                            <w:top w:val="none" w:sz="0" w:space="0" w:color="auto"/>
                            <w:left w:val="none" w:sz="0" w:space="0" w:color="auto"/>
                            <w:bottom w:val="none" w:sz="0" w:space="0" w:color="auto"/>
                            <w:right w:val="none" w:sz="0" w:space="0" w:color="auto"/>
                          </w:divBdr>
                          <w:divsChild>
                            <w:div w:id="14954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493514">
      <w:marLeft w:val="0"/>
      <w:marRight w:val="0"/>
      <w:marTop w:val="0"/>
      <w:marBottom w:val="0"/>
      <w:divBdr>
        <w:top w:val="none" w:sz="0" w:space="0" w:color="auto"/>
        <w:left w:val="none" w:sz="0" w:space="0" w:color="auto"/>
        <w:bottom w:val="none" w:sz="0" w:space="0" w:color="auto"/>
        <w:right w:val="none" w:sz="0" w:space="0" w:color="auto"/>
      </w:divBdr>
    </w:div>
    <w:div w:id="1556770155">
      <w:bodyDiv w:val="1"/>
      <w:marLeft w:val="0"/>
      <w:marRight w:val="0"/>
      <w:marTop w:val="0"/>
      <w:marBottom w:val="0"/>
      <w:divBdr>
        <w:top w:val="none" w:sz="0" w:space="0" w:color="auto"/>
        <w:left w:val="none" w:sz="0" w:space="0" w:color="auto"/>
        <w:bottom w:val="none" w:sz="0" w:space="0" w:color="auto"/>
        <w:right w:val="none" w:sz="0" w:space="0" w:color="auto"/>
      </w:divBdr>
      <w:divsChild>
        <w:div w:id="1059671738">
          <w:marLeft w:val="0"/>
          <w:marRight w:val="0"/>
          <w:marTop w:val="0"/>
          <w:marBottom w:val="0"/>
          <w:divBdr>
            <w:top w:val="none" w:sz="0" w:space="0" w:color="auto"/>
            <w:left w:val="none" w:sz="0" w:space="0" w:color="auto"/>
            <w:bottom w:val="none" w:sz="0" w:space="0" w:color="auto"/>
            <w:right w:val="none" w:sz="0" w:space="0" w:color="auto"/>
          </w:divBdr>
          <w:divsChild>
            <w:div w:id="99567809">
              <w:marLeft w:val="0"/>
              <w:marRight w:val="0"/>
              <w:marTop w:val="0"/>
              <w:marBottom w:val="0"/>
              <w:divBdr>
                <w:top w:val="none" w:sz="0" w:space="0" w:color="auto"/>
                <w:left w:val="none" w:sz="0" w:space="0" w:color="auto"/>
                <w:bottom w:val="none" w:sz="0" w:space="0" w:color="auto"/>
                <w:right w:val="none" w:sz="0" w:space="0" w:color="auto"/>
              </w:divBdr>
              <w:divsChild>
                <w:div w:id="1767727498">
                  <w:marLeft w:val="0"/>
                  <w:marRight w:val="0"/>
                  <w:marTop w:val="0"/>
                  <w:marBottom w:val="0"/>
                  <w:divBdr>
                    <w:top w:val="none" w:sz="0" w:space="0" w:color="auto"/>
                    <w:left w:val="none" w:sz="0" w:space="0" w:color="auto"/>
                    <w:bottom w:val="none" w:sz="0" w:space="0" w:color="auto"/>
                    <w:right w:val="none" w:sz="0" w:space="0" w:color="auto"/>
                  </w:divBdr>
                  <w:divsChild>
                    <w:div w:id="1643853083">
                      <w:marLeft w:val="0"/>
                      <w:marRight w:val="0"/>
                      <w:marTop w:val="0"/>
                      <w:marBottom w:val="0"/>
                      <w:divBdr>
                        <w:top w:val="none" w:sz="0" w:space="0" w:color="auto"/>
                        <w:left w:val="none" w:sz="0" w:space="0" w:color="auto"/>
                        <w:bottom w:val="none" w:sz="0" w:space="0" w:color="auto"/>
                        <w:right w:val="none" w:sz="0" w:space="0" w:color="auto"/>
                      </w:divBdr>
                      <w:divsChild>
                        <w:div w:id="1546287609">
                          <w:marLeft w:val="0"/>
                          <w:marRight w:val="0"/>
                          <w:marTop w:val="0"/>
                          <w:marBottom w:val="0"/>
                          <w:divBdr>
                            <w:top w:val="none" w:sz="0" w:space="0" w:color="auto"/>
                            <w:left w:val="none" w:sz="0" w:space="0" w:color="auto"/>
                            <w:bottom w:val="none" w:sz="0" w:space="0" w:color="auto"/>
                            <w:right w:val="none" w:sz="0" w:space="0" w:color="auto"/>
                          </w:divBdr>
                          <w:divsChild>
                            <w:div w:id="1549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693448">
      <w:bodyDiv w:val="1"/>
      <w:marLeft w:val="0"/>
      <w:marRight w:val="0"/>
      <w:marTop w:val="0"/>
      <w:marBottom w:val="0"/>
      <w:divBdr>
        <w:top w:val="none" w:sz="0" w:space="0" w:color="auto"/>
        <w:left w:val="none" w:sz="0" w:space="0" w:color="auto"/>
        <w:bottom w:val="none" w:sz="0" w:space="0" w:color="auto"/>
        <w:right w:val="none" w:sz="0" w:space="0" w:color="auto"/>
      </w:divBdr>
    </w:div>
    <w:div w:id="1593665816">
      <w:bodyDiv w:val="1"/>
      <w:marLeft w:val="0"/>
      <w:marRight w:val="0"/>
      <w:marTop w:val="0"/>
      <w:marBottom w:val="0"/>
      <w:divBdr>
        <w:top w:val="none" w:sz="0" w:space="0" w:color="auto"/>
        <w:left w:val="none" w:sz="0" w:space="0" w:color="auto"/>
        <w:bottom w:val="none" w:sz="0" w:space="0" w:color="auto"/>
        <w:right w:val="none" w:sz="0" w:space="0" w:color="auto"/>
      </w:divBdr>
      <w:divsChild>
        <w:div w:id="1107390274">
          <w:marLeft w:val="0"/>
          <w:marRight w:val="0"/>
          <w:marTop w:val="1200"/>
          <w:marBottom w:val="0"/>
          <w:divBdr>
            <w:top w:val="none" w:sz="0" w:space="0" w:color="auto"/>
            <w:left w:val="none" w:sz="0" w:space="0" w:color="auto"/>
            <w:bottom w:val="none" w:sz="0" w:space="0" w:color="auto"/>
            <w:right w:val="none" w:sz="0" w:space="0" w:color="auto"/>
          </w:divBdr>
          <w:divsChild>
            <w:div w:id="1989703940">
              <w:marLeft w:val="0"/>
              <w:marRight w:val="0"/>
              <w:marTop w:val="0"/>
              <w:marBottom w:val="0"/>
              <w:divBdr>
                <w:top w:val="none" w:sz="0" w:space="0" w:color="auto"/>
                <w:left w:val="none" w:sz="0" w:space="0" w:color="auto"/>
                <w:bottom w:val="none" w:sz="0" w:space="0" w:color="auto"/>
                <w:right w:val="none" w:sz="0" w:space="0" w:color="auto"/>
              </w:divBdr>
              <w:divsChild>
                <w:div w:id="1459372533">
                  <w:marLeft w:val="0"/>
                  <w:marRight w:val="-4500"/>
                  <w:marTop w:val="0"/>
                  <w:marBottom w:val="0"/>
                  <w:divBdr>
                    <w:top w:val="none" w:sz="0" w:space="0" w:color="auto"/>
                    <w:left w:val="none" w:sz="0" w:space="0" w:color="auto"/>
                    <w:bottom w:val="none" w:sz="0" w:space="0" w:color="auto"/>
                    <w:right w:val="none" w:sz="0" w:space="0" w:color="auto"/>
                  </w:divBdr>
                  <w:divsChild>
                    <w:div w:id="723332688">
                      <w:marLeft w:val="300"/>
                      <w:marRight w:val="4650"/>
                      <w:marTop w:val="0"/>
                      <w:marBottom w:val="0"/>
                      <w:divBdr>
                        <w:top w:val="none" w:sz="0" w:space="0" w:color="auto"/>
                        <w:left w:val="none" w:sz="0" w:space="0" w:color="auto"/>
                        <w:bottom w:val="none" w:sz="0" w:space="0" w:color="auto"/>
                        <w:right w:val="none" w:sz="0" w:space="0" w:color="auto"/>
                      </w:divBdr>
                      <w:divsChild>
                        <w:div w:id="1389036415">
                          <w:marLeft w:val="0"/>
                          <w:marRight w:val="0"/>
                          <w:marTop w:val="0"/>
                          <w:marBottom w:val="0"/>
                          <w:divBdr>
                            <w:top w:val="none" w:sz="0" w:space="0" w:color="auto"/>
                            <w:left w:val="none" w:sz="0" w:space="0" w:color="auto"/>
                            <w:bottom w:val="none" w:sz="0" w:space="0" w:color="auto"/>
                            <w:right w:val="none" w:sz="0" w:space="0" w:color="auto"/>
                          </w:divBdr>
                          <w:divsChild>
                            <w:div w:id="17512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551698">
      <w:bodyDiv w:val="1"/>
      <w:marLeft w:val="0"/>
      <w:marRight w:val="0"/>
      <w:marTop w:val="0"/>
      <w:marBottom w:val="0"/>
      <w:divBdr>
        <w:top w:val="none" w:sz="0" w:space="0" w:color="auto"/>
        <w:left w:val="none" w:sz="0" w:space="0" w:color="auto"/>
        <w:bottom w:val="none" w:sz="0" w:space="0" w:color="auto"/>
        <w:right w:val="none" w:sz="0" w:space="0" w:color="auto"/>
      </w:divBdr>
      <w:divsChild>
        <w:div w:id="176623439">
          <w:marLeft w:val="0"/>
          <w:marRight w:val="0"/>
          <w:marTop w:val="1200"/>
          <w:marBottom w:val="0"/>
          <w:divBdr>
            <w:top w:val="none" w:sz="0" w:space="0" w:color="auto"/>
            <w:left w:val="none" w:sz="0" w:space="0" w:color="auto"/>
            <w:bottom w:val="none" w:sz="0" w:space="0" w:color="auto"/>
            <w:right w:val="none" w:sz="0" w:space="0" w:color="auto"/>
          </w:divBdr>
          <w:divsChild>
            <w:div w:id="713432246">
              <w:marLeft w:val="0"/>
              <w:marRight w:val="0"/>
              <w:marTop w:val="0"/>
              <w:marBottom w:val="0"/>
              <w:divBdr>
                <w:top w:val="none" w:sz="0" w:space="0" w:color="auto"/>
                <w:left w:val="none" w:sz="0" w:space="0" w:color="auto"/>
                <w:bottom w:val="none" w:sz="0" w:space="0" w:color="auto"/>
                <w:right w:val="none" w:sz="0" w:space="0" w:color="auto"/>
              </w:divBdr>
              <w:divsChild>
                <w:div w:id="488910545">
                  <w:marLeft w:val="0"/>
                  <w:marRight w:val="-4500"/>
                  <w:marTop w:val="0"/>
                  <w:marBottom w:val="0"/>
                  <w:divBdr>
                    <w:top w:val="none" w:sz="0" w:space="0" w:color="auto"/>
                    <w:left w:val="none" w:sz="0" w:space="0" w:color="auto"/>
                    <w:bottom w:val="none" w:sz="0" w:space="0" w:color="auto"/>
                    <w:right w:val="none" w:sz="0" w:space="0" w:color="auto"/>
                  </w:divBdr>
                  <w:divsChild>
                    <w:div w:id="1501002641">
                      <w:marLeft w:val="300"/>
                      <w:marRight w:val="4650"/>
                      <w:marTop w:val="0"/>
                      <w:marBottom w:val="0"/>
                      <w:divBdr>
                        <w:top w:val="none" w:sz="0" w:space="0" w:color="auto"/>
                        <w:left w:val="none" w:sz="0" w:space="0" w:color="auto"/>
                        <w:bottom w:val="none" w:sz="0" w:space="0" w:color="auto"/>
                        <w:right w:val="none" w:sz="0" w:space="0" w:color="auto"/>
                      </w:divBdr>
                      <w:divsChild>
                        <w:div w:id="31342328">
                          <w:marLeft w:val="0"/>
                          <w:marRight w:val="0"/>
                          <w:marTop w:val="0"/>
                          <w:marBottom w:val="0"/>
                          <w:divBdr>
                            <w:top w:val="none" w:sz="0" w:space="0" w:color="auto"/>
                            <w:left w:val="none" w:sz="0" w:space="0" w:color="auto"/>
                            <w:bottom w:val="none" w:sz="0" w:space="0" w:color="auto"/>
                            <w:right w:val="none" w:sz="0" w:space="0" w:color="auto"/>
                          </w:divBdr>
                          <w:divsChild>
                            <w:div w:id="11606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52068">
      <w:bodyDiv w:val="1"/>
      <w:marLeft w:val="0"/>
      <w:marRight w:val="0"/>
      <w:marTop w:val="0"/>
      <w:marBottom w:val="0"/>
      <w:divBdr>
        <w:top w:val="none" w:sz="0" w:space="0" w:color="auto"/>
        <w:left w:val="none" w:sz="0" w:space="0" w:color="auto"/>
        <w:bottom w:val="none" w:sz="0" w:space="0" w:color="auto"/>
        <w:right w:val="none" w:sz="0" w:space="0" w:color="auto"/>
      </w:divBdr>
      <w:divsChild>
        <w:div w:id="145585760">
          <w:marLeft w:val="0"/>
          <w:marRight w:val="0"/>
          <w:marTop w:val="0"/>
          <w:marBottom w:val="0"/>
          <w:divBdr>
            <w:top w:val="none" w:sz="0" w:space="0" w:color="auto"/>
            <w:left w:val="none" w:sz="0" w:space="0" w:color="auto"/>
            <w:bottom w:val="none" w:sz="0" w:space="0" w:color="auto"/>
            <w:right w:val="none" w:sz="0" w:space="0" w:color="auto"/>
          </w:divBdr>
          <w:divsChild>
            <w:div w:id="1351448975">
              <w:marLeft w:val="0"/>
              <w:marRight w:val="0"/>
              <w:marTop w:val="0"/>
              <w:marBottom w:val="0"/>
              <w:divBdr>
                <w:top w:val="none" w:sz="0" w:space="0" w:color="auto"/>
                <w:left w:val="none" w:sz="0" w:space="0" w:color="auto"/>
                <w:bottom w:val="none" w:sz="0" w:space="0" w:color="auto"/>
                <w:right w:val="none" w:sz="0" w:space="0" w:color="auto"/>
              </w:divBdr>
              <w:divsChild>
                <w:div w:id="1344891290">
                  <w:marLeft w:val="0"/>
                  <w:marRight w:val="0"/>
                  <w:marTop w:val="0"/>
                  <w:marBottom w:val="0"/>
                  <w:divBdr>
                    <w:top w:val="none" w:sz="0" w:space="0" w:color="auto"/>
                    <w:left w:val="none" w:sz="0" w:space="0" w:color="auto"/>
                    <w:bottom w:val="none" w:sz="0" w:space="0" w:color="auto"/>
                    <w:right w:val="none" w:sz="0" w:space="0" w:color="auto"/>
                  </w:divBdr>
                  <w:divsChild>
                    <w:div w:id="1621573505">
                      <w:marLeft w:val="0"/>
                      <w:marRight w:val="0"/>
                      <w:marTop w:val="0"/>
                      <w:marBottom w:val="0"/>
                      <w:divBdr>
                        <w:top w:val="none" w:sz="0" w:space="0" w:color="auto"/>
                        <w:left w:val="none" w:sz="0" w:space="0" w:color="auto"/>
                        <w:bottom w:val="none" w:sz="0" w:space="0" w:color="auto"/>
                        <w:right w:val="none" w:sz="0" w:space="0" w:color="auto"/>
                      </w:divBdr>
                      <w:divsChild>
                        <w:div w:id="997660366">
                          <w:marLeft w:val="0"/>
                          <w:marRight w:val="0"/>
                          <w:marTop w:val="0"/>
                          <w:marBottom w:val="0"/>
                          <w:divBdr>
                            <w:top w:val="none" w:sz="0" w:space="0" w:color="auto"/>
                            <w:left w:val="none" w:sz="0" w:space="0" w:color="auto"/>
                            <w:bottom w:val="none" w:sz="0" w:space="0" w:color="auto"/>
                            <w:right w:val="none" w:sz="0" w:space="0" w:color="auto"/>
                          </w:divBdr>
                          <w:divsChild>
                            <w:div w:id="5948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460866">
      <w:bodyDiv w:val="1"/>
      <w:marLeft w:val="0"/>
      <w:marRight w:val="0"/>
      <w:marTop w:val="0"/>
      <w:marBottom w:val="0"/>
      <w:divBdr>
        <w:top w:val="none" w:sz="0" w:space="0" w:color="auto"/>
        <w:left w:val="none" w:sz="0" w:space="0" w:color="auto"/>
        <w:bottom w:val="none" w:sz="0" w:space="0" w:color="auto"/>
        <w:right w:val="none" w:sz="0" w:space="0" w:color="auto"/>
      </w:divBdr>
      <w:divsChild>
        <w:div w:id="1806898073">
          <w:marLeft w:val="0"/>
          <w:marRight w:val="0"/>
          <w:marTop w:val="1200"/>
          <w:marBottom w:val="0"/>
          <w:divBdr>
            <w:top w:val="none" w:sz="0" w:space="0" w:color="auto"/>
            <w:left w:val="none" w:sz="0" w:space="0" w:color="auto"/>
            <w:bottom w:val="none" w:sz="0" w:space="0" w:color="auto"/>
            <w:right w:val="none" w:sz="0" w:space="0" w:color="auto"/>
          </w:divBdr>
          <w:divsChild>
            <w:div w:id="1972322018">
              <w:marLeft w:val="0"/>
              <w:marRight w:val="0"/>
              <w:marTop w:val="0"/>
              <w:marBottom w:val="0"/>
              <w:divBdr>
                <w:top w:val="none" w:sz="0" w:space="0" w:color="auto"/>
                <w:left w:val="none" w:sz="0" w:space="0" w:color="auto"/>
                <w:bottom w:val="none" w:sz="0" w:space="0" w:color="auto"/>
                <w:right w:val="none" w:sz="0" w:space="0" w:color="auto"/>
              </w:divBdr>
              <w:divsChild>
                <w:div w:id="1414547657">
                  <w:marLeft w:val="0"/>
                  <w:marRight w:val="-4500"/>
                  <w:marTop w:val="0"/>
                  <w:marBottom w:val="0"/>
                  <w:divBdr>
                    <w:top w:val="none" w:sz="0" w:space="0" w:color="auto"/>
                    <w:left w:val="none" w:sz="0" w:space="0" w:color="auto"/>
                    <w:bottom w:val="none" w:sz="0" w:space="0" w:color="auto"/>
                    <w:right w:val="none" w:sz="0" w:space="0" w:color="auto"/>
                  </w:divBdr>
                  <w:divsChild>
                    <w:div w:id="1081877258">
                      <w:marLeft w:val="300"/>
                      <w:marRight w:val="4650"/>
                      <w:marTop w:val="0"/>
                      <w:marBottom w:val="0"/>
                      <w:divBdr>
                        <w:top w:val="none" w:sz="0" w:space="0" w:color="auto"/>
                        <w:left w:val="none" w:sz="0" w:space="0" w:color="auto"/>
                        <w:bottom w:val="none" w:sz="0" w:space="0" w:color="auto"/>
                        <w:right w:val="none" w:sz="0" w:space="0" w:color="auto"/>
                      </w:divBdr>
                      <w:divsChild>
                        <w:div w:id="1774856383">
                          <w:marLeft w:val="0"/>
                          <w:marRight w:val="0"/>
                          <w:marTop w:val="0"/>
                          <w:marBottom w:val="0"/>
                          <w:divBdr>
                            <w:top w:val="none" w:sz="0" w:space="0" w:color="auto"/>
                            <w:left w:val="none" w:sz="0" w:space="0" w:color="auto"/>
                            <w:bottom w:val="none" w:sz="0" w:space="0" w:color="auto"/>
                            <w:right w:val="none" w:sz="0" w:space="0" w:color="auto"/>
                          </w:divBdr>
                          <w:divsChild>
                            <w:div w:id="15981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182055">
      <w:bodyDiv w:val="1"/>
      <w:marLeft w:val="0"/>
      <w:marRight w:val="0"/>
      <w:marTop w:val="0"/>
      <w:marBottom w:val="0"/>
      <w:divBdr>
        <w:top w:val="none" w:sz="0" w:space="0" w:color="auto"/>
        <w:left w:val="none" w:sz="0" w:space="0" w:color="auto"/>
        <w:bottom w:val="none" w:sz="0" w:space="0" w:color="auto"/>
        <w:right w:val="none" w:sz="0" w:space="0" w:color="auto"/>
      </w:divBdr>
    </w:div>
    <w:div w:id="1887526686">
      <w:bodyDiv w:val="1"/>
      <w:marLeft w:val="0"/>
      <w:marRight w:val="0"/>
      <w:marTop w:val="0"/>
      <w:marBottom w:val="0"/>
      <w:divBdr>
        <w:top w:val="none" w:sz="0" w:space="0" w:color="auto"/>
        <w:left w:val="none" w:sz="0" w:space="0" w:color="auto"/>
        <w:bottom w:val="none" w:sz="0" w:space="0" w:color="auto"/>
        <w:right w:val="none" w:sz="0" w:space="0" w:color="auto"/>
      </w:divBdr>
    </w:div>
    <w:div w:id="1922644088">
      <w:bodyDiv w:val="1"/>
      <w:marLeft w:val="0"/>
      <w:marRight w:val="0"/>
      <w:marTop w:val="0"/>
      <w:marBottom w:val="0"/>
      <w:divBdr>
        <w:top w:val="none" w:sz="0" w:space="0" w:color="auto"/>
        <w:left w:val="none" w:sz="0" w:space="0" w:color="auto"/>
        <w:bottom w:val="none" w:sz="0" w:space="0" w:color="auto"/>
        <w:right w:val="none" w:sz="0" w:space="0" w:color="auto"/>
      </w:divBdr>
    </w:div>
    <w:div w:id="1953786204">
      <w:bodyDiv w:val="1"/>
      <w:marLeft w:val="0"/>
      <w:marRight w:val="0"/>
      <w:marTop w:val="0"/>
      <w:marBottom w:val="0"/>
      <w:divBdr>
        <w:top w:val="none" w:sz="0" w:space="0" w:color="auto"/>
        <w:left w:val="none" w:sz="0" w:space="0" w:color="auto"/>
        <w:bottom w:val="none" w:sz="0" w:space="0" w:color="auto"/>
        <w:right w:val="none" w:sz="0" w:space="0" w:color="auto"/>
      </w:divBdr>
      <w:divsChild>
        <w:div w:id="528103094">
          <w:marLeft w:val="0"/>
          <w:marRight w:val="0"/>
          <w:marTop w:val="0"/>
          <w:marBottom w:val="0"/>
          <w:divBdr>
            <w:top w:val="none" w:sz="0" w:space="0" w:color="auto"/>
            <w:left w:val="none" w:sz="0" w:space="0" w:color="auto"/>
            <w:bottom w:val="none" w:sz="0" w:space="0" w:color="auto"/>
            <w:right w:val="none" w:sz="0" w:space="0" w:color="auto"/>
          </w:divBdr>
          <w:divsChild>
            <w:div w:id="1140656379">
              <w:marLeft w:val="0"/>
              <w:marRight w:val="0"/>
              <w:marTop w:val="0"/>
              <w:marBottom w:val="0"/>
              <w:divBdr>
                <w:top w:val="none" w:sz="0" w:space="0" w:color="auto"/>
                <w:left w:val="none" w:sz="0" w:space="0" w:color="auto"/>
                <w:bottom w:val="none" w:sz="0" w:space="0" w:color="auto"/>
                <w:right w:val="none" w:sz="0" w:space="0" w:color="auto"/>
              </w:divBdr>
              <w:divsChild>
                <w:div w:id="1623151857">
                  <w:marLeft w:val="0"/>
                  <w:marRight w:val="0"/>
                  <w:marTop w:val="0"/>
                  <w:marBottom w:val="0"/>
                  <w:divBdr>
                    <w:top w:val="none" w:sz="0" w:space="0" w:color="auto"/>
                    <w:left w:val="none" w:sz="0" w:space="0" w:color="auto"/>
                    <w:bottom w:val="none" w:sz="0" w:space="0" w:color="auto"/>
                    <w:right w:val="none" w:sz="0" w:space="0" w:color="auto"/>
                  </w:divBdr>
                  <w:divsChild>
                    <w:div w:id="367990865">
                      <w:marLeft w:val="0"/>
                      <w:marRight w:val="0"/>
                      <w:marTop w:val="0"/>
                      <w:marBottom w:val="0"/>
                      <w:divBdr>
                        <w:top w:val="none" w:sz="0" w:space="0" w:color="auto"/>
                        <w:left w:val="none" w:sz="0" w:space="0" w:color="auto"/>
                        <w:bottom w:val="none" w:sz="0" w:space="0" w:color="auto"/>
                        <w:right w:val="none" w:sz="0" w:space="0" w:color="auto"/>
                      </w:divBdr>
                      <w:divsChild>
                        <w:div w:id="1331174923">
                          <w:marLeft w:val="0"/>
                          <w:marRight w:val="0"/>
                          <w:marTop w:val="0"/>
                          <w:marBottom w:val="0"/>
                          <w:divBdr>
                            <w:top w:val="none" w:sz="0" w:space="0" w:color="auto"/>
                            <w:left w:val="none" w:sz="0" w:space="0" w:color="auto"/>
                            <w:bottom w:val="none" w:sz="0" w:space="0" w:color="auto"/>
                            <w:right w:val="none" w:sz="0" w:space="0" w:color="auto"/>
                          </w:divBdr>
                          <w:divsChild>
                            <w:div w:id="1086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343774">
      <w:bodyDiv w:val="1"/>
      <w:marLeft w:val="270"/>
      <w:marRight w:val="270"/>
      <w:marTop w:val="0"/>
      <w:marBottom w:val="0"/>
      <w:divBdr>
        <w:top w:val="none" w:sz="0" w:space="0" w:color="auto"/>
        <w:left w:val="none" w:sz="0" w:space="0" w:color="auto"/>
        <w:bottom w:val="none" w:sz="0" w:space="0" w:color="auto"/>
        <w:right w:val="none" w:sz="0" w:space="0" w:color="auto"/>
      </w:divBdr>
      <w:divsChild>
        <w:div w:id="443693760">
          <w:marLeft w:val="0"/>
          <w:marRight w:val="0"/>
          <w:marTop w:val="0"/>
          <w:marBottom w:val="0"/>
          <w:divBdr>
            <w:top w:val="none" w:sz="0" w:space="0" w:color="auto"/>
            <w:left w:val="none" w:sz="0" w:space="0" w:color="auto"/>
            <w:bottom w:val="none" w:sz="0" w:space="0" w:color="auto"/>
            <w:right w:val="none" w:sz="0" w:space="0" w:color="auto"/>
          </w:divBdr>
        </w:div>
      </w:divsChild>
    </w:div>
    <w:div w:id="21096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ed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15C46-1163-455D-AC3F-7634B13E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2012-02-09T00:25:00Z</dcterms:created>
  <dcterms:modified xsi:type="dcterms:W3CDTF">2012-02-09T00:25:00Z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IFAA/76tAXMvzcdnq6oJ8TyzGO3MQuIkRFRA+DTgMs3hZ3QXnUHwARMckUlr6KoHH7At0LmeGkqZRdz1
YVerEy1+V+8yyJxHWMbLD1XmM7IVMNGUVPttzvynvZavZOllwL8b1Rl42v8pVKT1YVerEy1+V+8y
yJxHWMbLD1XmM7IVMNGUVPttzvynvVKIZdAtPhScx05SpIiBDbjXk1nmhcY+XztNSbhPMM3sgLq3
t8Z+AFSQ0gdxGqoTd</vt:lpwstr>
  </property>
  <property fmtid="{D5CDD505-2E9C-101B-9397-08002B2CF9AE}" pid="3" name="MAIL_MSG_ID2">
    <vt:lpwstr>J8MfQ4uijJcJv+Njc6SAgNmZ1Xv6+YfoLPkfYZNc0QVucZrZ5m1mAFSrkIb
0Qjsaq6DdBL9AwAW</vt:lpwstr>
  </property>
  <property fmtid="{D5CDD505-2E9C-101B-9397-08002B2CF9AE}" pid="4" name="RESPONSE_SENDER_NAME">
    <vt:lpwstr>gAAAdya76B99d4j6+3YNMy85wQNmr2nbyQRg</vt:lpwstr>
  </property>
  <property fmtid="{D5CDD505-2E9C-101B-9397-08002B2CF9AE}" pid="5" name="EMAIL_OWNER_ADDRESS">
    <vt:lpwstr>ABAAv4tRYjpfjUsUa3O0yXduERVugpq2ebqblnPWuqAWEwVvJQ6paDfSSx2/iUDRxHuG</vt:lpwstr>
  </property>
</Properties>
</file>